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39120" w14:textId="3A07724F" w:rsidR="00162A87" w:rsidRPr="00D737DA" w:rsidRDefault="00877203" w:rsidP="00D737DA">
      <w:pPr>
        <w:pStyle w:val="Corpotesto"/>
        <w:rPr>
          <w:color w:val="FFFFFF"/>
          <w:sz w:val="28"/>
          <w:szCs w:val="28"/>
        </w:rPr>
      </w:pPr>
      <w:r w:rsidRPr="00D737DA">
        <w:rPr>
          <w:noProof/>
          <w:color w:val="FFFFFF"/>
          <w:sz w:val="28"/>
          <w:szCs w:val="28"/>
        </w:rPr>
        <w:drawing>
          <wp:anchor distT="0" distB="0" distL="114300" distR="114300" simplePos="0" relativeHeight="251657217" behindDoc="1" locked="0" layoutInCell="1" allowOverlap="1" wp14:anchorId="2440BDBA" wp14:editId="1854EE48">
            <wp:simplePos x="0" y="0"/>
            <wp:positionH relativeFrom="column">
              <wp:posOffset>-730250</wp:posOffset>
            </wp:positionH>
            <wp:positionV relativeFrom="paragraph">
              <wp:posOffset>-1339850</wp:posOffset>
            </wp:positionV>
            <wp:extent cx="7559674" cy="10691491"/>
            <wp:effectExtent l="0" t="0" r="381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stretch>
                      <a:fillRect/>
                    </a:stretch>
                  </pic:blipFill>
                  <pic:spPr>
                    <a:xfrm>
                      <a:off x="0" y="0"/>
                      <a:ext cx="7559674" cy="10691491"/>
                    </a:xfrm>
                    <a:prstGeom prst="rect">
                      <a:avLst/>
                    </a:prstGeom>
                  </pic:spPr>
                </pic:pic>
              </a:graphicData>
            </a:graphic>
          </wp:anchor>
        </w:drawing>
      </w:r>
      <w:r w:rsidRPr="00D737DA">
        <w:rPr>
          <w:noProof/>
          <w:color w:val="FFFFFF"/>
          <w:sz w:val="28"/>
          <w:szCs w:val="28"/>
        </w:rPr>
        <mc:AlternateContent>
          <mc:Choice Requires="wps">
            <w:drawing>
              <wp:anchor distT="0" distB="0" distL="114300" distR="114300" simplePos="0" relativeHeight="251658241" behindDoc="1" locked="0" layoutInCell="1" allowOverlap="1" wp14:anchorId="0CF652D5" wp14:editId="497E9633">
                <wp:simplePos x="0" y="0"/>
                <wp:positionH relativeFrom="column">
                  <wp:posOffset>-730250</wp:posOffset>
                </wp:positionH>
                <wp:positionV relativeFrom="paragraph">
                  <wp:posOffset>-1339850</wp:posOffset>
                </wp:positionV>
                <wp:extent cx="7559675" cy="10691495"/>
                <wp:effectExtent l="0" t="0" r="22225" b="14605"/>
                <wp:wrapNone/>
                <wp:docPr id="4" name="Graphic 4"/>
                <wp:cNvGraphicFramePr/>
                <a:graphic xmlns:a="http://schemas.openxmlformats.org/drawingml/2006/main">
                  <a:graphicData uri="http://schemas.microsoft.com/office/word/2010/wordprocessingShape">
                    <wps:wsp>
                      <wps:cNvSpPr/>
                      <wps:spPr>
                        <a:xfrm>
                          <a:off x="0" y="0"/>
                          <a:ext cx="7559675" cy="10691495"/>
                        </a:xfrm>
                        <a:custGeom>
                          <a:avLst/>
                          <a:gdLst/>
                          <a:ahLst/>
                          <a:cxnLst/>
                          <a:rect l="l" t="t" r="r" b="b"/>
                          <a:pathLst>
                            <a:path w="7559675" h="10691495">
                              <a:moveTo>
                                <a:pt x="0" y="10691495"/>
                              </a:moveTo>
                              <a:lnTo>
                                <a:pt x="7559675" y="10691495"/>
                              </a:lnTo>
                              <a:lnTo>
                                <a:pt x="7559675" y="0"/>
                              </a:lnTo>
                              <a:lnTo>
                                <a:pt x="0" y="0"/>
                              </a:lnTo>
                              <a:lnTo>
                                <a:pt x="0" y="10691495"/>
                              </a:lnTo>
                              <a:close/>
                            </a:path>
                          </a:pathLst>
                        </a:custGeom>
                        <a:ln w="12700">
                          <a:solidFill>
                            <a:srgbClr val="172C51"/>
                          </a:solidFill>
                          <a:prstDash val="solid"/>
                        </a:ln>
                      </wps:spPr>
                      <wps:bodyPr wrap="square" lIns="0" tIns="0" rIns="0" bIns="0" rtlCol="0">
                        <a:prstTxWarp prst="textNoShape">
                          <a:avLst/>
                        </a:prstTxWarp>
                        <a:noAutofit/>
                      </wps:bodyPr>
                    </wps:wsp>
                  </a:graphicData>
                </a:graphic>
              </wp:anchor>
            </w:drawing>
          </mc:Choice>
          <mc:Fallback>
            <w:pict>
              <v:shape w14:anchorId="087FE2DD" id="Graphic 4" o:spid="_x0000_s1026" style="position:absolute;margin-left:-57.5pt;margin-top:-105.5pt;width:595.25pt;height:841.85pt;z-index:-251658239;visibility:visible;mso-wrap-style:square;mso-wrap-distance-left:9pt;mso-wrap-distance-top:0;mso-wrap-distance-right:9pt;mso-wrap-distance-bottom:0;mso-position-horizontal:absolute;mso-position-horizontal-relative:text;mso-position-vertical:absolute;mso-position-vertical-relative:text;v-text-anchor:top" coordsize="7559675,10691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" path="m,10691495r7559675,l7559675,,,,,10691495xe" filled="f" strokecolor="#172c51" strokeweight="1pt">
                <v:path arrowok="t"/>
              </v:shape>
            </w:pict>
          </mc:Fallback>
        </mc:AlternateContent>
      </w:r>
      <w:r w:rsidR="0094268E" w:rsidRPr="00D737DA">
        <w:rPr>
          <w:noProof/>
          <w:color w:val="FFFFFF"/>
          <w:sz w:val="28"/>
          <w:szCs w:val="28"/>
        </w:rPr>
        <mc:AlternateContent>
          <mc:Choice Requires="wps">
            <w:drawing>
              <wp:anchor distT="0" distB="0" distL="0" distR="0" simplePos="0" relativeHeight="251656192" behindDoc="1" locked="0" layoutInCell="1" allowOverlap="1" wp14:anchorId="28A44780" wp14:editId="55868790">
                <wp:simplePos x="0" y="0"/>
                <wp:positionH relativeFrom="page">
                  <wp:posOffset>3740530</wp:posOffset>
                </wp:positionH>
                <wp:positionV relativeFrom="page">
                  <wp:posOffset>9926596</wp:posOffset>
                </wp:positionV>
                <wp:extent cx="78105" cy="1568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 cy="156845"/>
                        </a:xfrm>
                        <a:prstGeom prst="rect">
                          <a:avLst/>
                        </a:prstGeom>
                      </wps:spPr>
                      <wps:txbx>
                        <w:txbxContent>
                          <w:p w14:paraId="45324773" w14:textId="77777777" w:rsidR="004E26B6" w:rsidRDefault="0094268E" w:rsidP="00F34655">
                            <w:pPr>
                              <w:pStyle w:val="Corpotesto"/>
                            </w:pPr>
                            <w:r>
                              <w:t>1</w:t>
                            </w:r>
                          </w:p>
                        </w:txbxContent>
                      </wps:txbx>
                      <wps:bodyPr wrap="square" lIns="0" tIns="0" rIns="0" bIns="0" rtlCol="0">
                        <a:noAutofit/>
                      </wps:bodyPr>
                    </wps:wsp>
                  </a:graphicData>
                </a:graphic>
              </wp:anchor>
            </w:drawing>
          </mc:Choice>
          <mc:Fallback>
            <w:pict>
              <v:shapetype w14:anchorId="28A44780" id="_x0000_t202" coordsize="21600,21600" o:spt="202" path="m,l,21600r21600,l21600,xe">
                <v:stroke joinstyle="miter"/>
                <v:path gradientshapeok="t" o:connecttype="rect"/>
              </v:shapetype>
              <v:shape id="Textbox 1" o:spid="_x0000_s1026" type="#_x0000_t202" style="position:absolute;left:0;text-align:left;margin-left:294.55pt;margin-top:781.6pt;width:6.15pt;height:12.3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" filled="f" stroked="f">
                <v:textbox inset="0,0,0,0">
                  <w:txbxContent>
                    <w:p w14:paraId="45324773" w14:textId="77777777" w:rsidR="004E26B6" w:rsidRDefault="0094268E" w:rsidP="00F34655">
                      <w:pPr>
                        <w:pStyle w:val="Corpotesto"/>
                      </w:pPr>
                      <w:r>
                        <w:t>1</w:t>
                      </w:r>
                    </w:p>
                  </w:txbxContent>
                </v:textbox>
                <w10:wrap anchorx="page" anchory="page"/>
              </v:shape>
            </w:pict>
          </mc:Fallback>
        </mc:AlternateContent>
      </w:r>
      <w:bookmarkStart w:id="0" w:name="_Hlk191898226"/>
      <w:r w:rsidR="008520F1" w:rsidRPr="00D737DA">
        <w:rPr>
          <w:color w:val="FFFFFF"/>
          <w:sz w:val="28"/>
          <w:szCs w:val="28"/>
        </w:rPr>
        <w:t>Sub allegato 1.1</w:t>
      </w:r>
      <w:r w:rsidR="00566FCD" w:rsidRPr="00D737DA">
        <w:rPr>
          <w:color w:val="FFFFFF"/>
          <w:sz w:val="28"/>
          <w:szCs w:val="28"/>
        </w:rPr>
        <w:t xml:space="preserve"> </w:t>
      </w:r>
      <w:bookmarkStart w:id="1" w:name="_Hlk211868284"/>
    </w:p>
    <w:p w14:paraId="2326E7E3" w14:textId="3E493E09" w:rsidR="00B12BF9" w:rsidRPr="00B12BF9" w:rsidRDefault="00B12BF9" w:rsidP="00B12BF9">
      <w:pPr>
        <w:spacing w:after="120" w:line="240" w:lineRule="auto"/>
        <w:jc w:val="center"/>
        <w:rPr>
          <w:color w:val="FFFFFF"/>
          <w:sz w:val="48"/>
        </w:rPr>
      </w:pPr>
      <w:r w:rsidRPr="00B12BF9">
        <w:rPr>
          <w:color w:val="FFFFFF"/>
          <w:sz w:val="48"/>
        </w:rPr>
        <w:t xml:space="preserve">Domanda di </w:t>
      </w:r>
      <w:r w:rsidR="000E5895">
        <w:rPr>
          <w:color w:val="FFFFFF"/>
          <w:sz w:val="48"/>
        </w:rPr>
        <w:t>Concessione del contributo</w:t>
      </w:r>
      <w:r w:rsidRPr="00B12BF9">
        <w:rPr>
          <w:color w:val="FFFFFF"/>
          <w:sz w:val="48"/>
        </w:rPr>
        <w:t xml:space="preserve"> </w:t>
      </w:r>
    </w:p>
    <w:p w14:paraId="45031AC6" w14:textId="77777777" w:rsidR="00B12BF9" w:rsidRPr="00B12BF9" w:rsidRDefault="00B12BF9" w:rsidP="00B12BF9"/>
    <w:p w14:paraId="2CF43B4D" w14:textId="77777777" w:rsidR="00024641" w:rsidRPr="00024641" w:rsidRDefault="00024641" w:rsidP="00024641"/>
    <w:p w14:paraId="02F9C623" w14:textId="77777777" w:rsidR="00024641" w:rsidRPr="00024641" w:rsidRDefault="00024641" w:rsidP="00024641"/>
    <w:p w14:paraId="2611EB6F" w14:textId="6D432FBB" w:rsidR="00024641" w:rsidRPr="00024641" w:rsidRDefault="00024641" w:rsidP="00024641">
      <w:pPr>
        <w:spacing w:before="78" w:line="422" w:lineRule="auto"/>
        <w:ind w:left="284" w:right="140"/>
        <w:jc w:val="center"/>
        <w:outlineLvl w:val="4"/>
        <w:rPr>
          <w:color w:val="FFFFFF"/>
          <w:sz w:val="48"/>
        </w:rPr>
      </w:pPr>
      <w:r w:rsidRPr="00C6060D">
        <w:rPr>
          <w:color w:val="FFFFFF"/>
          <w:sz w:val="48"/>
        </w:rPr>
        <w:t>DEL PROGETTO REGIONE LAZIO</w:t>
      </w:r>
    </w:p>
    <w:bookmarkEnd w:id="0"/>
    <w:bookmarkEnd w:id="1"/>
    <w:p w14:paraId="7656A6E7" w14:textId="77777777" w:rsidR="00B7067A" w:rsidRPr="008D639C" w:rsidRDefault="00B7067A" w:rsidP="00B7067A">
      <w:pPr>
        <w:tabs>
          <w:tab w:val="left" w:pos="1812"/>
        </w:tabs>
        <w:spacing w:after="360" w:line="240" w:lineRule="auto"/>
        <w:jc w:val="center"/>
        <w:rPr>
          <w:color w:val="FFFFFF"/>
          <w:sz w:val="48"/>
        </w:rPr>
      </w:pPr>
      <w:r w:rsidRPr="008D639C">
        <w:rPr>
          <w:color w:val="FFFFFF"/>
          <w:sz w:val="48"/>
        </w:rPr>
        <w:t xml:space="preserve">Interventi di ammodernamento e riconversione impiantistica esistente per il potenziamento delle attività di trattamento </w:t>
      </w:r>
    </w:p>
    <w:p w14:paraId="2171C776" w14:textId="7ECC38C4" w:rsidR="004E26B6" w:rsidRPr="007577BB" w:rsidRDefault="0094268E" w:rsidP="00A73CFA">
      <w:pPr>
        <w:spacing w:before="480"/>
        <w:ind w:left="550" w:right="414"/>
        <w:jc w:val="center"/>
        <w:rPr>
          <w:sz w:val="48"/>
        </w:rPr>
        <w:sectPr w:rsidR="004E26B6" w:rsidRPr="007577BB">
          <w:type w:val="continuous"/>
          <w:pgSz w:w="11910" w:h="16850"/>
          <w:pgMar w:top="1940" w:right="992" w:bottom="280" w:left="850" w:header="720" w:footer="720" w:gutter="0"/>
          <w:cols w:space="720"/>
        </w:sectPr>
      </w:pPr>
      <w:r w:rsidRPr="007577BB">
        <w:rPr>
          <w:color w:val="FFFFFF"/>
          <w:sz w:val="48"/>
        </w:rPr>
        <w:t>Programma</w:t>
      </w:r>
      <w:r w:rsidRPr="007577BB">
        <w:rPr>
          <w:color w:val="FFFFFF"/>
          <w:spacing w:val="-4"/>
          <w:sz w:val="48"/>
        </w:rPr>
        <w:t xml:space="preserve"> </w:t>
      </w:r>
      <w:r w:rsidRPr="007577BB">
        <w:rPr>
          <w:color w:val="FFFFFF"/>
          <w:sz w:val="48"/>
        </w:rPr>
        <w:t>Regionale</w:t>
      </w:r>
      <w:r w:rsidRPr="007577BB">
        <w:rPr>
          <w:color w:val="FFFFFF"/>
          <w:spacing w:val="-4"/>
          <w:sz w:val="48"/>
        </w:rPr>
        <w:t xml:space="preserve"> </w:t>
      </w:r>
      <w:r w:rsidRPr="007577BB">
        <w:rPr>
          <w:color w:val="FFFFFF"/>
          <w:sz w:val="48"/>
        </w:rPr>
        <w:t>FESR</w:t>
      </w:r>
      <w:r w:rsidRPr="007577BB">
        <w:rPr>
          <w:color w:val="FFFFFF"/>
          <w:spacing w:val="-6"/>
          <w:sz w:val="48"/>
        </w:rPr>
        <w:t xml:space="preserve"> </w:t>
      </w:r>
      <w:r w:rsidRPr="007577BB">
        <w:rPr>
          <w:color w:val="FFFFFF"/>
          <w:sz w:val="48"/>
        </w:rPr>
        <w:t>Lazio</w:t>
      </w:r>
      <w:r w:rsidRPr="007577BB">
        <w:rPr>
          <w:color w:val="FFFFFF"/>
          <w:spacing w:val="-5"/>
          <w:sz w:val="48"/>
        </w:rPr>
        <w:t xml:space="preserve"> </w:t>
      </w:r>
      <w:r w:rsidRPr="007577BB">
        <w:rPr>
          <w:color w:val="FFFFFF"/>
          <w:sz w:val="48"/>
        </w:rPr>
        <w:t>2021-</w:t>
      </w:r>
      <w:r w:rsidRPr="007577BB">
        <w:rPr>
          <w:color w:val="FFFFFF"/>
          <w:spacing w:val="-4"/>
          <w:sz w:val="48"/>
        </w:rPr>
        <w:t>2027</w:t>
      </w:r>
    </w:p>
    <w:p w14:paraId="606B811F" w14:textId="77777777" w:rsidR="00326418" w:rsidRDefault="00326418" w:rsidP="003B0DC9">
      <w:pPr>
        <w:spacing w:after="120" w:line="240" w:lineRule="auto"/>
        <w:jc w:val="center"/>
        <w:rPr>
          <w:caps/>
          <w:color w:val="033EA8"/>
          <w:sz w:val="28"/>
          <w:szCs w:val="28"/>
        </w:rPr>
      </w:pPr>
      <w:bookmarkStart w:id="2" w:name="_Hlk180336347"/>
      <w:r w:rsidRPr="00326418">
        <w:rPr>
          <w:caps/>
          <w:color w:val="033EA8"/>
          <w:sz w:val="28"/>
          <w:szCs w:val="28"/>
        </w:rPr>
        <w:lastRenderedPageBreak/>
        <w:t xml:space="preserve">Domanda di partecipazione </w:t>
      </w:r>
    </w:p>
    <w:p w14:paraId="4CB46129" w14:textId="4DE189AD" w:rsidR="003B0DC9" w:rsidRDefault="003B0DC9" w:rsidP="003B0DC9">
      <w:pPr>
        <w:spacing w:after="120" w:line="240" w:lineRule="auto"/>
        <w:jc w:val="center"/>
        <w:rPr>
          <w:rFonts w:eastAsiaTheme="majorEastAsia" w:cstheme="majorBidi"/>
          <w:i/>
          <w:iCs/>
          <w:sz w:val="20"/>
          <w:szCs w:val="20"/>
        </w:rPr>
      </w:pPr>
      <w:r w:rsidRPr="00D377E6">
        <w:rPr>
          <w:rFonts w:eastAsiaTheme="majorEastAsia" w:cstheme="majorBidi"/>
          <w:i/>
          <w:iCs/>
          <w:sz w:val="20"/>
          <w:szCs w:val="20"/>
        </w:rPr>
        <w:t xml:space="preserve">(da redigere su carta intestata </w:t>
      </w:r>
      <w:r w:rsidR="001B3084">
        <w:rPr>
          <w:rFonts w:eastAsiaTheme="majorEastAsia" w:cstheme="majorBidi"/>
          <w:i/>
          <w:iCs/>
          <w:sz w:val="20"/>
          <w:szCs w:val="20"/>
        </w:rPr>
        <w:t xml:space="preserve">del </w:t>
      </w:r>
      <w:r w:rsidR="00442DCE" w:rsidRPr="00591D63">
        <w:rPr>
          <w:rFonts w:eastAsiaTheme="majorEastAsia" w:cstheme="majorBidi"/>
          <w:i/>
          <w:iCs/>
          <w:sz w:val="20"/>
          <w:szCs w:val="20"/>
        </w:rPr>
        <w:t>proponente</w:t>
      </w:r>
      <w:r w:rsidRPr="00591D63">
        <w:rPr>
          <w:rFonts w:eastAsiaTheme="majorEastAsia" w:cstheme="majorBidi"/>
          <w:i/>
          <w:iCs/>
          <w:sz w:val="20"/>
          <w:szCs w:val="20"/>
        </w:rPr>
        <w:t>)</w:t>
      </w:r>
    </w:p>
    <w:p w14:paraId="5BEDD77A" w14:textId="77777777" w:rsidR="00326418" w:rsidRPr="00D377E6" w:rsidRDefault="00326418" w:rsidP="003B0DC9">
      <w:pPr>
        <w:spacing w:after="120" w:line="240" w:lineRule="auto"/>
        <w:jc w:val="center"/>
        <w:rPr>
          <w:rFonts w:eastAsiaTheme="majorEastAsia" w:cstheme="majorBidi"/>
          <w:i/>
          <w:iCs/>
          <w:sz w:val="20"/>
          <w:szCs w:val="20"/>
        </w:rPr>
      </w:pPr>
    </w:p>
    <w:p w14:paraId="7FD0D1A3" w14:textId="77777777" w:rsidR="00C150F2" w:rsidRPr="006F4ABB" w:rsidRDefault="00C150F2" w:rsidP="00C150F2">
      <w:pPr>
        <w:spacing w:before="0"/>
        <w:ind w:left="5103"/>
        <w:rPr>
          <w:rFonts w:eastAsia="Calibri" w:cs="Times New Roman"/>
          <w:spacing w:val="1"/>
        </w:rPr>
      </w:pPr>
      <w:bookmarkStart w:id="3" w:name="_Hlk192157651"/>
      <w:r w:rsidRPr="006F4ABB">
        <w:rPr>
          <w:rFonts w:eastAsia="Calibri" w:cs="Times New Roman"/>
          <w:spacing w:val="1"/>
        </w:rPr>
        <w:t>Spettabile</w:t>
      </w:r>
    </w:p>
    <w:p w14:paraId="090754CD" w14:textId="77777777" w:rsidR="00C150F2" w:rsidRPr="009209A7" w:rsidRDefault="00C150F2" w:rsidP="00C150F2">
      <w:pPr>
        <w:spacing w:before="0"/>
        <w:ind w:left="5103"/>
      </w:pPr>
      <w:r w:rsidRPr="009209A7">
        <w:rPr>
          <w:rFonts w:eastAsia="Calibri" w:cs="Times New Roman"/>
        </w:rPr>
        <w:t>Regione Lazio</w:t>
      </w:r>
    </w:p>
    <w:p w14:paraId="0D21C794" w14:textId="6EBE8ACF" w:rsidR="00237AAF" w:rsidRPr="009209A7" w:rsidRDefault="00237AAF" w:rsidP="00237AAF">
      <w:pPr>
        <w:spacing w:before="0"/>
        <w:ind w:left="5103"/>
      </w:pPr>
      <w:bookmarkStart w:id="4" w:name="_Hlk213235455"/>
      <w:r w:rsidRPr="009209A7">
        <w:t xml:space="preserve">Direzione Regionale Ambiente, Transizione </w:t>
      </w:r>
      <w:proofErr w:type="gramStart"/>
      <w:r w:rsidRPr="009209A7">
        <w:t>Energetica  e</w:t>
      </w:r>
      <w:proofErr w:type="gramEnd"/>
      <w:r w:rsidRPr="009209A7">
        <w:t xml:space="preserve"> Ciclo </w:t>
      </w:r>
      <w:r w:rsidR="00195203" w:rsidRPr="009209A7">
        <w:t>d</w:t>
      </w:r>
      <w:r w:rsidRPr="009209A7">
        <w:t>ei Rifiuti</w:t>
      </w:r>
    </w:p>
    <w:bookmarkEnd w:id="4"/>
    <w:p w14:paraId="188F8417" w14:textId="6C6FCBA6" w:rsidR="00C150F2" w:rsidRPr="00F277FC" w:rsidRDefault="00397CB8" w:rsidP="00C150F2">
      <w:pPr>
        <w:spacing w:before="0"/>
        <w:ind w:left="5103"/>
      </w:pPr>
      <w:r w:rsidRPr="00397CB8">
        <w:t xml:space="preserve">Via di Campo Romano, 65, 00173 Rom </w:t>
      </w:r>
      <w:r w:rsidR="00786949" w:rsidRPr="00786949">
        <w:rPr>
          <w:noProof/>
        </w:rPr>
        <w:drawing>
          <wp:inline distT="0" distB="0" distL="0" distR="0" wp14:anchorId="740EFDA4" wp14:editId="48DBD0C5">
            <wp:extent cx="5786755" cy="334010"/>
            <wp:effectExtent l="0" t="0" r="0" b="0"/>
            <wp:docPr id="7365460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86755" cy="334010"/>
                    </a:xfrm>
                    <a:prstGeom prst="rect">
                      <a:avLst/>
                    </a:prstGeom>
                    <a:noFill/>
                    <a:ln>
                      <a:noFill/>
                    </a:ln>
                  </pic:spPr>
                </pic:pic>
              </a:graphicData>
            </a:graphic>
          </wp:inline>
        </w:drawing>
      </w:r>
    </w:p>
    <w:bookmarkEnd w:id="2"/>
    <w:bookmarkEnd w:id="3"/>
    <w:p w14:paraId="31803911" w14:textId="28BFEAB8" w:rsidR="005B1E96" w:rsidRPr="005B1E96" w:rsidRDefault="001B29D9" w:rsidP="005B1E96">
      <w:pPr>
        <w:adjustRightInd w:val="0"/>
        <w:spacing w:before="240"/>
        <w:rPr>
          <w:rFonts w:cs="Times New Roman"/>
          <w:b/>
          <w:bCs/>
          <w14:ligatures w14:val="standardContextual"/>
        </w:rPr>
      </w:pPr>
      <w:r w:rsidRPr="00F20E0D">
        <w:rPr>
          <w:rFonts w:cs="Times New Roman"/>
          <w14:ligatures w14:val="standardContextual"/>
        </w:rPr>
        <w:t xml:space="preserve">Oggetto: </w:t>
      </w:r>
      <w:bookmarkStart w:id="5" w:name="_Hlk192678139"/>
      <w:r w:rsidRPr="00F20E0D">
        <w:rPr>
          <w:rFonts w:cs="Times New Roman"/>
          <w14:ligatures w14:val="standardContextual"/>
        </w:rPr>
        <w:t>Programma Regionale FESR Lazio 2021-2027, Obiettiv</w:t>
      </w:r>
      <w:r w:rsidR="2480374C" w:rsidRPr="00F20E0D">
        <w:rPr>
          <w:rFonts w:cs="Times New Roman"/>
          <w14:ligatures w14:val="standardContextual"/>
        </w:rPr>
        <w:t>o</w:t>
      </w:r>
      <w:r w:rsidRPr="00F20E0D">
        <w:rPr>
          <w:rFonts w:cs="Times New Roman"/>
          <w14:ligatures w14:val="standardContextual"/>
        </w:rPr>
        <w:t xml:space="preserve"> Specific</w:t>
      </w:r>
      <w:r w:rsidR="72FEBE69" w:rsidRPr="00F20E0D">
        <w:rPr>
          <w:rFonts w:cs="Times New Roman"/>
          <w14:ligatures w14:val="standardContextual"/>
        </w:rPr>
        <w:t>o</w:t>
      </w:r>
      <w:r w:rsidRPr="00F20E0D">
        <w:rPr>
          <w:rFonts w:cs="Times New Roman"/>
          <w14:ligatures w14:val="standardContextual"/>
        </w:rPr>
        <w:t xml:space="preserve"> </w:t>
      </w:r>
      <w:r w:rsidR="005555A5" w:rsidRPr="005555A5">
        <w:rPr>
          <w:rFonts w:cs="Times New Roman"/>
          <w14:ligatures w14:val="standardContextual"/>
        </w:rPr>
        <w:t>OS 2.6</w:t>
      </w:r>
      <w:r w:rsidR="000D0633">
        <w:rPr>
          <w:rFonts w:cs="Times New Roman"/>
          <w14:ligatures w14:val="standardContextual"/>
        </w:rPr>
        <w:t xml:space="preserve">. </w:t>
      </w:r>
      <w:r w:rsidRPr="00F20E0D">
        <w:rPr>
          <w:rFonts w:cs="Times New Roman"/>
          <w14:ligatures w14:val="standardContextual"/>
        </w:rPr>
        <w:t xml:space="preserve">Selezione delle operazioni a regia regionale finalizzate </w:t>
      </w:r>
      <w:bookmarkStart w:id="6" w:name="_Hlk192157690"/>
      <w:bookmarkEnd w:id="5"/>
      <w:r w:rsidR="005B1E96" w:rsidRPr="005B1E96">
        <w:rPr>
          <w:rFonts w:cs="Times New Roman"/>
          <w:b/>
          <w:bCs/>
          <w14:ligatures w14:val="standardContextual"/>
        </w:rPr>
        <w:t xml:space="preserve">Interventi di ammodernamento e riconversione impiantistica esistente per il potenziamento delle attività di trattamento </w:t>
      </w:r>
    </w:p>
    <w:bookmarkEnd w:id="6"/>
    <w:p w14:paraId="1FBE8A14" w14:textId="0CBD52EE" w:rsidR="00E3127F" w:rsidRPr="00E3127F" w:rsidRDefault="00E3127F" w:rsidP="00E3127F">
      <w:pPr>
        <w:adjustRightInd w:val="0"/>
        <w:spacing w:line="240" w:lineRule="auto"/>
        <w:jc w:val="center"/>
        <w:rPr>
          <w:rFonts w:cs="Times New Roman"/>
          <w14:ligatures w14:val="standardContextual"/>
        </w:rPr>
      </w:pPr>
      <w:r w:rsidRPr="00E3127F">
        <w:rPr>
          <w:rFonts w:cs="Times New Roman"/>
          <w14:ligatures w14:val="standardContextual"/>
        </w:rPr>
        <w:t xml:space="preserve">Il </w:t>
      </w:r>
      <w:r w:rsidR="0017747D">
        <w:rPr>
          <w:rFonts w:cs="Times New Roman"/>
          <w14:ligatures w14:val="standardContextual"/>
        </w:rPr>
        <w:t>Comune/Ente</w:t>
      </w:r>
    </w:p>
    <w:p w14:paraId="6BC3D650" w14:textId="593C9F86" w:rsidR="00E3127F" w:rsidRPr="00E3127F" w:rsidRDefault="00E3127F" w:rsidP="00E3127F">
      <w:pPr>
        <w:adjustRightInd w:val="0"/>
        <w:spacing w:line="240" w:lineRule="auto"/>
        <w:jc w:val="center"/>
        <w:rPr>
          <w:rFonts w:cs="Times New Roman"/>
          <w14:ligatures w14:val="standardContextual"/>
        </w:rPr>
      </w:pPr>
      <w:r w:rsidRPr="00E3127F">
        <w:rPr>
          <w:rFonts w:cs="Times New Roman"/>
          <w14:ligatures w14:val="standardContextual"/>
        </w:rPr>
        <w:t>___________________________________________________________________________</w:t>
      </w:r>
    </w:p>
    <w:p w14:paraId="5301ABFB" w14:textId="77777777"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 xml:space="preserve">Indirizzo ______________________________________________________ n. _____ </w:t>
      </w:r>
      <w:proofErr w:type="spellStart"/>
      <w:r w:rsidRPr="00E3127F">
        <w:rPr>
          <w:rFonts w:cs="Times New Roman"/>
          <w14:ligatures w14:val="standardContextual"/>
        </w:rPr>
        <w:t>Prov</w:t>
      </w:r>
      <w:proofErr w:type="spellEnd"/>
      <w:r w:rsidRPr="00E3127F">
        <w:rPr>
          <w:rFonts w:cs="Times New Roman"/>
          <w14:ligatures w14:val="standardContextual"/>
        </w:rPr>
        <w:t xml:space="preserve"> _____</w:t>
      </w:r>
    </w:p>
    <w:p w14:paraId="022F8BD6" w14:textId="77777777"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in persona del legale rappresentante pro tempore _______________________________________,</w:t>
      </w:r>
    </w:p>
    <w:p w14:paraId="75144770" w14:textId="77777777"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nella qualità di ___________________________, nato a _________________</w:t>
      </w:r>
      <w:proofErr w:type="gramStart"/>
      <w:r w:rsidRPr="00E3127F">
        <w:rPr>
          <w:rFonts w:cs="Times New Roman"/>
          <w14:ligatures w14:val="standardContextual"/>
        </w:rPr>
        <w:t>_(</w:t>
      </w:r>
      <w:proofErr w:type="gramEnd"/>
      <w:r w:rsidRPr="00E3127F">
        <w:rPr>
          <w:rFonts w:cs="Times New Roman"/>
          <w14:ligatures w14:val="standardContextual"/>
        </w:rPr>
        <w:t>__</w:t>
      </w:r>
      <w:proofErr w:type="gramStart"/>
      <w:r w:rsidRPr="00E3127F">
        <w:rPr>
          <w:rFonts w:cs="Times New Roman"/>
          <w14:ligatures w14:val="standardContextual"/>
        </w:rPr>
        <w:t>) ,</w:t>
      </w:r>
      <w:proofErr w:type="gramEnd"/>
      <w:r w:rsidRPr="00E3127F">
        <w:rPr>
          <w:rFonts w:cs="Times New Roman"/>
          <w14:ligatures w14:val="standardContextual"/>
        </w:rPr>
        <w:t xml:space="preserve"> il __/__/_____</w:t>
      </w:r>
    </w:p>
    <w:p w14:paraId="26058475" w14:textId="77777777"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Responsabile procedimento _________________________________________________________</w:t>
      </w:r>
    </w:p>
    <w:p w14:paraId="3CB75525" w14:textId="77777777"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Telefono ___________________ fax _______________ e-mail ____________________________</w:t>
      </w:r>
    </w:p>
    <w:p w14:paraId="604A41B5" w14:textId="77777777"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PEC: ___________________________________________________________________________</w:t>
      </w:r>
    </w:p>
    <w:p w14:paraId="1BC7B1B8" w14:textId="31FB805E" w:rsidR="00E3127F" w:rsidRPr="00E3127F" w:rsidRDefault="00E3127F" w:rsidP="003F25E2">
      <w:pPr>
        <w:adjustRightInd w:val="0"/>
        <w:spacing w:line="240" w:lineRule="auto"/>
        <w:jc w:val="left"/>
        <w:rPr>
          <w:rFonts w:cs="Times New Roman"/>
          <w14:ligatures w14:val="standardContextual"/>
        </w:rPr>
      </w:pPr>
      <w:r w:rsidRPr="00E3127F">
        <w:rPr>
          <w:rFonts w:cs="Times New Roman"/>
          <w14:ligatures w14:val="standardContextual"/>
        </w:rPr>
        <w:t xml:space="preserve">In qualità di Soggetto proponente del Progetto </w:t>
      </w:r>
      <w:r w:rsidR="00010651">
        <w:rPr>
          <w:rFonts w:cs="Times New Roman"/>
          <w:b/>
          <w:bCs/>
          <w14:ligatures w14:val="standardContextual"/>
        </w:rPr>
        <w:t>denominato:</w:t>
      </w:r>
    </w:p>
    <w:p w14:paraId="784F9A6C" w14:textId="77777777" w:rsidR="00010651" w:rsidRDefault="00E3127F" w:rsidP="00E3127F">
      <w:pPr>
        <w:adjustRightInd w:val="0"/>
        <w:spacing w:line="240" w:lineRule="auto"/>
        <w:jc w:val="center"/>
        <w:rPr>
          <w:rFonts w:cs="Times New Roman"/>
          <w14:ligatures w14:val="standardContextual"/>
        </w:rPr>
      </w:pPr>
      <w:r w:rsidRPr="00E3127F">
        <w:rPr>
          <w:rFonts w:cs="Times New Roman"/>
          <w14:ligatures w14:val="standardContextual"/>
        </w:rPr>
        <w:t>_________________________________________________________________________________</w:t>
      </w:r>
    </w:p>
    <w:p w14:paraId="21FDBA26" w14:textId="65FB649C" w:rsidR="001B29D9" w:rsidRDefault="001B29D9" w:rsidP="00E3127F">
      <w:pPr>
        <w:adjustRightInd w:val="0"/>
        <w:spacing w:line="240" w:lineRule="auto"/>
        <w:jc w:val="center"/>
        <w:rPr>
          <w:rFonts w:eastAsia="Calibri" w:cs="Times New Roman"/>
          <w:b/>
          <w:bCs/>
          <w:color w:val="033EA8"/>
          <w:sz w:val="24"/>
          <w:szCs w:val="24"/>
        </w:rPr>
      </w:pPr>
      <w:r w:rsidRPr="002003D5">
        <w:rPr>
          <w:rFonts w:eastAsia="Calibri" w:cs="Times New Roman"/>
          <w:b/>
          <w:bCs/>
          <w:color w:val="033EA8"/>
          <w:sz w:val="24"/>
          <w:szCs w:val="24"/>
        </w:rPr>
        <w:t>RICHIEDE</w:t>
      </w:r>
    </w:p>
    <w:p w14:paraId="7091FBA7" w14:textId="77777777" w:rsidR="005D59C1" w:rsidRPr="002003D5" w:rsidRDefault="005D59C1" w:rsidP="006030E5">
      <w:pPr>
        <w:adjustRightInd w:val="0"/>
        <w:spacing w:line="240" w:lineRule="auto"/>
        <w:rPr>
          <w:rFonts w:eastAsia="Calibri" w:cs="Times New Roman"/>
          <w:b/>
          <w:bCs/>
          <w:color w:val="033EA8"/>
          <w:sz w:val="24"/>
          <w:szCs w:val="24"/>
        </w:rPr>
      </w:pPr>
    </w:p>
    <w:p w14:paraId="1DDAF93B" w14:textId="2ADE8EFD" w:rsidR="001B29D9" w:rsidRPr="00EA4D7B" w:rsidRDefault="001B29D9" w:rsidP="001B29D9">
      <w:pPr>
        <w:adjustRightInd w:val="0"/>
        <w:rPr>
          <w:rFonts w:cs="Times New Roman"/>
          <w14:ligatures w14:val="standardContextual"/>
        </w:rPr>
      </w:pPr>
      <w:r>
        <w:rPr>
          <w:rFonts w:cs="Times New Roman"/>
          <w14:ligatures w14:val="standardContextual"/>
        </w:rPr>
        <w:t>Di valutare</w:t>
      </w:r>
      <w:r w:rsidRPr="00EA4D7B">
        <w:rPr>
          <w:rFonts w:cs="Times New Roman"/>
          <w14:ligatures w14:val="standardContextual"/>
        </w:rPr>
        <w:t xml:space="preserve"> l’ammissibilità </w:t>
      </w:r>
      <w:r w:rsidR="00B34A0C">
        <w:rPr>
          <w:rFonts w:cs="Times New Roman"/>
          <w14:ligatures w14:val="standardContextual"/>
        </w:rPr>
        <w:t xml:space="preserve">del progetto descritto </w:t>
      </w:r>
      <w:r w:rsidRPr="00EA4D7B">
        <w:rPr>
          <w:rFonts w:cs="Times New Roman"/>
          <w14:ligatures w14:val="standardContextual"/>
        </w:rPr>
        <w:t>nella Scheda Progettuale</w:t>
      </w:r>
      <w:r w:rsidR="006B0767">
        <w:rPr>
          <w:rFonts w:cs="Times New Roman"/>
          <w14:ligatures w14:val="standardContextual"/>
        </w:rPr>
        <w:t>,</w:t>
      </w:r>
      <w:r w:rsidRPr="00EA4D7B">
        <w:rPr>
          <w:rFonts w:cs="Times New Roman"/>
          <w14:ligatures w14:val="standardContextual"/>
        </w:rPr>
        <w:t xml:space="preserve"> alla procedura di selezione delle operazioni a regia regionale destinate </w:t>
      </w:r>
      <w:r w:rsidR="003C2B93">
        <w:rPr>
          <w:rFonts w:cs="Times New Roman"/>
          <w14:ligatures w14:val="standardContextual"/>
        </w:rPr>
        <w:t xml:space="preserve">agli </w:t>
      </w:r>
      <w:r w:rsidR="00190C8C" w:rsidRPr="005B1E96">
        <w:rPr>
          <w:rFonts w:cs="Times New Roman"/>
          <w:b/>
          <w:bCs/>
          <w14:ligatures w14:val="standardContextual"/>
        </w:rPr>
        <w:t>Interventi di ammodernamento e riconversione impiantistica esistente per il potenziamento delle attività di trattamento</w:t>
      </w:r>
    </w:p>
    <w:p w14:paraId="74981376" w14:textId="3A6C3BA7" w:rsidR="001B29D9" w:rsidRPr="00EA4D7B" w:rsidRDefault="001B29D9" w:rsidP="001B29D9">
      <w:pPr>
        <w:adjustRightInd w:val="0"/>
        <w:rPr>
          <w:rFonts w:cs="Times New Roman"/>
          <w14:ligatures w14:val="standardContextual"/>
        </w:rPr>
      </w:pPr>
      <w:r w:rsidRPr="00EA4D7B">
        <w:rPr>
          <w:rFonts w:cs="Times New Roman"/>
          <w14:ligatures w14:val="standardContextual"/>
        </w:rPr>
        <w:t>A tal fine allega l</w:t>
      </w:r>
      <w:r w:rsidR="003C2B93">
        <w:rPr>
          <w:rFonts w:cs="Times New Roman"/>
          <w14:ligatures w14:val="standardContextual"/>
        </w:rPr>
        <w:t>a</w:t>
      </w:r>
      <w:r w:rsidRPr="00EA4D7B">
        <w:rPr>
          <w:rFonts w:cs="Times New Roman"/>
          <w14:ligatures w14:val="standardContextual"/>
        </w:rPr>
        <w:t xml:space="preserve"> seguent</w:t>
      </w:r>
      <w:r w:rsidR="003C2B93">
        <w:rPr>
          <w:rFonts w:cs="Times New Roman"/>
          <w14:ligatures w14:val="standardContextual"/>
        </w:rPr>
        <w:t xml:space="preserve">e </w:t>
      </w:r>
      <w:r w:rsidRPr="00EA4D7B">
        <w:rPr>
          <w:rFonts w:cs="Times New Roman"/>
          <w14:ligatures w14:val="standardContextual"/>
        </w:rPr>
        <w:t>sched</w:t>
      </w:r>
      <w:r w:rsidR="003C2B93">
        <w:rPr>
          <w:rFonts w:cs="Times New Roman"/>
          <w14:ligatures w14:val="standardContextual"/>
        </w:rPr>
        <w:t>a</w:t>
      </w:r>
      <w:r w:rsidRPr="00EA4D7B">
        <w:rPr>
          <w:rFonts w:cs="Times New Roman"/>
          <w14:ligatures w14:val="standardContextual"/>
        </w:rPr>
        <w:t xml:space="preserve"> progettual</w:t>
      </w:r>
      <w:r w:rsidR="003C2B93">
        <w:rPr>
          <w:rFonts w:cs="Times New Roman"/>
          <w14:ligatures w14:val="standardContextual"/>
        </w:rPr>
        <w:t>e</w:t>
      </w:r>
      <w:r w:rsidRPr="00EA4D7B">
        <w:rPr>
          <w:rFonts w:cs="Times New Roman"/>
          <w14:ligatures w14:val="standardContextual"/>
        </w:rPr>
        <w:t xml:space="preserve">: </w:t>
      </w:r>
    </w:p>
    <w:p w14:paraId="092F9D91" w14:textId="77777777" w:rsidR="001B29D9" w:rsidRPr="00EA4D7B" w:rsidRDefault="001B29D9" w:rsidP="001B29D9">
      <w:pPr>
        <w:adjustRightInd w:val="0"/>
        <w:rPr>
          <w:rFonts w:cs="Times New Roman"/>
          <w14:ligatures w14:val="standardContextual"/>
        </w:rPr>
      </w:pPr>
    </w:p>
    <w:p w14:paraId="289E651A" w14:textId="14CD997F" w:rsidR="00D62FE9" w:rsidRPr="00D62FE9" w:rsidRDefault="001B29D9" w:rsidP="00D62FE9">
      <w:pPr>
        <w:adjustRightInd w:val="0"/>
        <w:spacing w:line="240" w:lineRule="auto"/>
        <w:rPr>
          <w:rFonts w:cs="Times New Roman"/>
          <w14:ligatures w14:val="standardContextual"/>
        </w:rPr>
      </w:pPr>
      <w:r w:rsidRPr="00EA4D7B">
        <w:rPr>
          <w:rFonts w:cs="Times New Roman"/>
          <w14:ligatures w14:val="standardContextual"/>
        </w:rPr>
        <w:t>Scheda1</w:t>
      </w:r>
      <w:r w:rsidR="00045B37">
        <w:rPr>
          <w:rFonts w:cs="Times New Roman"/>
          <w14:ligatures w14:val="standardContextual"/>
        </w:rPr>
        <w:t>:</w:t>
      </w:r>
      <w:r w:rsidRPr="00EA4D7B">
        <w:rPr>
          <w:rFonts w:cs="Times New Roman"/>
          <w14:ligatures w14:val="standardContextual"/>
        </w:rPr>
        <w:t xml:space="preserve"> </w:t>
      </w:r>
      <w:bookmarkStart w:id="7" w:name="_Hlk192157014"/>
      <w:r w:rsidRPr="00EA4D7B">
        <w:rPr>
          <w:rFonts w:cs="Times New Roman"/>
          <w14:ligatures w14:val="standardContextual"/>
        </w:rPr>
        <w:t xml:space="preserve">titolo dell’intervento: </w:t>
      </w:r>
      <w:r w:rsidR="00D62FE9" w:rsidRPr="00D62FE9">
        <w:rPr>
          <w:rFonts w:cs="Times New Roman"/>
          <w14:ligatures w14:val="standardContextual"/>
        </w:rPr>
        <w:t>___________</w:t>
      </w:r>
      <w:r w:rsidRPr="00D62FE9">
        <w:rPr>
          <w:rFonts w:cs="Times New Roman"/>
          <w14:ligatures w14:val="standardContextual"/>
        </w:rPr>
        <w:t>indirizzo</w:t>
      </w:r>
      <w:r w:rsidR="00D62FE9" w:rsidRPr="00D62FE9">
        <w:rPr>
          <w:rFonts w:cs="Times New Roman"/>
          <w14:ligatures w14:val="standardContextual"/>
        </w:rPr>
        <w:t>___________</w:t>
      </w:r>
    </w:p>
    <w:bookmarkEnd w:id="7"/>
    <w:p w14:paraId="5AEF997F" w14:textId="77777777" w:rsidR="001B29D9" w:rsidRPr="00EA4D7B" w:rsidRDefault="001B29D9" w:rsidP="001B29D9">
      <w:pPr>
        <w:adjustRightInd w:val="0"/>
        <w:rPr>
          <w:rFonts w:cs="Times New Roman"/>
          <w14:ligatures w14:val="standardContextual"/>
        </w:rPr>
      </w:pPr>
    </w:p>
    <w:p w14:paraId="25B67EA9" w14:textId="77777777" w:rsidR="001B29D9" w:rsidRPr="002003D5" w:rsidRDefault="001B29D9" w:rsidP="001B29D9">
      <w:pPr>
        <w:autoSpaceDE/>
        <w:autoSpaceDN/>
        <w:spacing w:before="240" w:after="240" w:line="264" w:lineRule="auto"/>
        <w:jc w:val="center"/>
        <w:rPr>
          <w:rFonts w:eastAsia="Calibri" w:cs="Times New Roman"/>
          <w:b/>
          <w:bCs/>
          <w:color w:val="033EA8"/>
          <w:sz w:val="24"/>
          <w:szCs w:val="24"/>
        </w:rPr>
      </w:pPr>
      <w:r w:rsidRPr="002003D5">
        <w:rPr>
          <w:rFonts w:eastAsia="Calibri" w:cs="Times New Roman"/>
          <w:b/>
          <w:bCs/>
          <w:color w:val="033EA8"/>
          <w:sz w:val="24"/>
          <w:szCs w:val="24"/>
        </w:rPr>
        <w:lastRenderedPageBreak/>
        <w:t>DICHIARA</w:t>
      </w:r>
    </w:p>
    <w:p w14:paraId="1B7E31B6" w14:textId="3A93F5D5" w:rsidR="001B29D9" w:rsidRPr="002A5753" w:rsidRDefault="001B29D9" w:rsidP="002A5753">
      <w:pPr>
        <w:ind w:left="446" w:hanging="360"/>
        <w:rPr>
          <w:rFonts w:eastAsia="Times New Roman" w:cs="Times New Roman"/>
        </w:rPr>
      </w:pPr>
      <w:r w:rsidRPr="006B0767">
        <w:rPr>
          <w:rFonts w:eastAsia="Times New Roman" w:cs="Times New Roman"/>
        </w:rPr>
        <w:t>di aver preso visione di tutte le condizioni e le modalità indicate nell’Avviso;</w:t>
      </w:r>
    </w:p>
    <w:p w14:paraId="09935197" w14:textId="2A4ABD82" w:rsidR="001B29D9" w:rsidRPr="00591D63" w:rsidRDefault="001B29D9" w:rsidP="00442DCE">
      <w:pPr>
        <w:pStyle w:val="Puntato02"/>
      </w:pPr>
      <w:r w:rsidRPr="009F2445">
        <w:t>di essere consapevole che</w:t>
      </w:r>
      <w:r w:rsidR="00442DCE">
        <w:t xml:space="preserve"> </w:t>
      </w:r>
      <w:r w:rsidRPr="00442DCE">
        <w:t xml:space="preserve">la concessione del contributo da parte della Regione Lazio </w:t>
      </w:r>
      <w:r w:rsidR="00B00603" w:rsidRPr="00442DCE">
        <w:t>è subordinata</w:t>
      </w:r>
      <w:r w:rsidRPr="00442DCE">
        <w:t xml:space="preserve"> al superamento delle </w:t>
      </w:r>
      <w:r w:rsidRPr="00591D63">
        <w:t>fasi identificate dall’</w:t>
      </w:r>
      <w:r w:rsidR="00442DCE" w:rsidRPr="00591D63">
        <w:t>A</w:t>
      </w:r>
      <w:r w:rsidRPr="00591D63">
        <w:t xml:space="preserve">vviso: </w:t>
      </w:r>
    </w:p>
    <w:p w14:paraId="61199BAB" w14:textId="13C1F0D6" w:rsidR="00925878" w:rsidRPr="009209A7" w:rsidRDefault="00925878" w:rsidP="00925878">
      <w:pPr>
        <w:pStyle w:val="Puntato02"/>
      </w:pPr>
      <w:r>
        <w:t xml:space="preserve">Verifica della ricevibilità formale </w:t>
      </w:r>
      <w:r w:rsidRPr="009209A7">
        <w:t>de</w:t>
      </w:r>
      <w:r w:rsidR="003F25E2" w:rsidRPr="009209A7">
        <w:t xml:space="preserve">lla </w:t>
      </w:r>
      <w:r w:rsidR="00B34A0C" w:rsidRPr="009209A7">
        <w:t>domanda</w:t>
      </w:r>
      <w:r w:rsidRPr="009209A7">
        <w:t xml:space="preserve"> di c</w:t>
      </w:r>
      <w:r w:rsidR="00B12074" w:rsidRPr="009209A7">
        <w:t>oncessione del contributo</w:t>
      </w:r>
      <w:r w:rsidRPr="009209A7">
        <w:t>;</w:t>
      </w:r>
    </w:p>
    <w:p w14:paraId="2E75E848" w14:textId="0C236D76" w:rsidR="00925878" w:rsidRDefault="00925878" w:rsidP="00925878">
      <w:pPr>
        <w:pStyle w:val="Puntato02"/>
      </w:pPr>
      <w:r w:rsidRPr="003A6B2B">
        <w:t xml:space="preserve">Verifica dell’ammissibilità tecnica </w:t>
      </w:r>
      <w:r>
        <w:t>delle proposte progettuali</w:t>
      </w:r>
      <w:r w:rsidR="001B3D49">
        <w:t>;</w:t>
      </w:r>
    </w:p>
    <w:p w14:paraId="7C5CE0FA" w14:textId="5283E314" w:rsidR="00925878" w:rsidRDefault="00925878" w:rsidP="00925878">
      <w:pPr>
        <w:pStyle w:val="Puntato02"/>
      </w:pPr>
      <w:r>
        <w:t>Valutazione tecnica delle proposte progettuali,</w:t>
      </w:r>
    </w:p>
    <w:p w14:paraId="62DDCA0A" w14:textId="4C2191BB" w:rsidR="00C46DE6" w:rsidRDefault="00925878" w:rsidP="00925878">
      <w:pPr>
        <w:pStyle w:val="Puntato02"/>
      </w:pPr>
      <w:r>
        <w:t>Valutazione finale e ammissione a finanziamento delle operazioni</w:t>
      </w:r>
      <w:r w:rsidR="001B3D49">
        <w:t>,</w:t>
      </w:r>
      <w:r w:rsidR="00603532">
        <w:t xml:space="preserve"> con indicazione dell’ammontare del contributo </w:t>
      </w:r>
      <w:r w:rsidR="00603532" w:rsidRPr="08811574">
        <w:rPr>
          <w:rFonts w:eastAsia="Gill Sans MT" w:cs="Gill Sans MT"/>
        </w:rPr>
        <w:t>delle motivazioni per eventuali riduzioni del contributo concesso e dell’esclusione dei proponenti non ammessi a finanziamento</w:t>
      </w:r>
    </w:p>
    <w:p w14:paraId="50CC8981" w14:textId="6AD48517" w:rsidR="001B29D9" w:rsidRPr="00520DBB" w:rsidRDefault="001B3D49" w:rsidP="00591D63">
      <w:pPr>
        <w:pStyle w:val="Puntato02"/>
        <w:numPr>
          <w:ilvl w:val="0"/>
          <w:numId w:val="0"/>
        </w:numPr>
      </w:pPr>
      <w:r>
        <w:t>L</w:t>
      </w:r>
      <w:r w:rsidR="001B29D9">
        <w:t>’attività istruttoria è svolta dalla Struttura regionale responsabile RGA e la valutazione di idoneità spetta alla Commissione di Valutazione.</w:t>
      </w:r>
      <w:r w:rsidR="001B29D9" w:rsidRPr="66D5C0E0">
        <w:rPr>
          <w:b/>
          <w:bCs/>
        </w:rPr>
        <w:t xml:space="preserve"> </w:t>
      </w:r>
      <w:r w:rsidR="001B29D9">
        <w:t xml:space="preserve">Gli esiti delle due fasi saranno resi noti della </w:t>
      </w:r>
      <w:bookmarkStart w:id="8" w:name="_Hlk192755278"/>
      <w:r w:rsidR="0078489C">
        <w:t xml:space="preserve">Direzione </w:t>
      </w:r>
      <w:r w:rsidR="00A35004" w:rsidRPr="00A35004">
        <w:t xml:space="preserve">Regionale Ambiente, Transizione </w:t>
      </w:r>
      <w:proofErr w:type="gramStart"/>
      <w:r w:rsidR="00A35004" w:rsidRPr="00A35004">
        <w:t>Energetica  e</w:t>
      </w:r>
      <w:proofErr w:type="gramEnd"/>
      <w:r w:rsidR="00A35004" w:rsidRPr="00A35004">
        <w:t xml:space="preserve"> Ciclo dei Rifiut</w:t>
      </w:r>
      <w:r w:rsidR="001B7665">
        <w:t>i</w:t>
      </w:r>
      <w:r w:rsidR="00A35004">
        <w:t xml:space="preserve"> </w:t>
      </w:r>
      <w:bookmarkEnd w:id="8"/>
      <w:r w:rsidR="0078489C">
        <w:t>della Regione Lazio</w:t>
      </w:r>
      <w:r w:rsidR="001B29D9">
        <w:t>, mediante determinazione</w:t>
      </w:r>
      <w:r w:rsidR="00442DCE">
        <w:t>.</w:t>
      </w:r>
    </w:p>
    <w:p w14:paraId="51C40CCD" w14:textId="77777777" w:rsidR="001B29D9" w:rsidRPr="002003D5" w:rsidRDefault="001B29D9" w:rsidP="001B29D9">
      <w:pPr>
        <w:autoSpaceDE/>
        <w:autoSpaceDN/>
        <w:spacing w:before="240" w:after="240" w:line="264" w:lineRule="auto"/>
        <w:jc w:val="center"/>
        <w:rPr>
          <w:rFonts w:eastAsia="Calibri" w:cs="Times New Roman"/>
          <w:b/>
          <w:bCs/>
          <w:color w:val="033EA8"/>
          <w:sz w:val="24"/>
          <w:szCs w:val="24"/>
        </w:rPr>
      </w:pPr>
      <w:r w:rsidRPr="002003D5">
        <w:rPr>
          <w:rFonts w:eastAsia="Calibri" w:cs="Times New Roman"/>
          <w:b/>
          <w:bCs/>
          <w:color w:val="033EA8"/>
          <w:sz w:val="24"/>
          <w:szCs w:val="24"/>
        </w:rPr>
        <w:t>E INOLTRE DICHIARA</w:t>
      </w:r>
    </w:p>
    <w:p w14:paraId="08F4E39F" w14:textId="484F930D" w:rsidR="00442DCE" w:rsidRDefault="001B29D9" w:rsidP="00442DCE">
      <w:r w:rsidRPr="00197131">
        <w:t xml:space="preserve">ai sensi degli articoli 46 e 47 del D.P.R. 445 del 28/12/2000, consapevole delle sanzioni penali, nel caso di dichiarazioni non veritiere e falsità negli atti, richiamate dall’art.76, consapevole altresì che, nel caso di dichiarazioni non veritiere e falsità negli atti, </w:t>
      </w:r>
      <w:r w:rsidR="00BB6F8B">
        <w:t xml:space="preserve">il beneficiario </w:t>
      </w:r>
      <w:r w:rsidRPr="00197131">
        <w:t>sopra indicat</w:t>
      </w:r>
      <w:r w:rsidR="00BB6F8B">
        <w:t>o</w:t>
      </w:r>
      <w:r w:rsidRPr="00197131">
        <w:t xml:space="preserve"> decadrà dai benefici per i quali la stessa dichiarazione è rilasciata</w:t>
      </w:r>
      <w:r w:rsidR="00442DCE">
        <w:t>,</w:t>
      </w:r>
    </w:p>
    <w:p w14:paraId="692C06BC" w14:textId="4B589FE6" w:rsidR="001B29D9" w:rsidRPr="00197131" w:rsidRDefault="001B29D9" w:rsidP="00442DCE">
      <w:pPr>
        <w:rPr>
          <w:rFonts w:eastAsia="Times New Roman"/>
        </w:rPr>
      </w:pPr>
      <w:r w:rsidRPr="00197131">
        <w:rPr>
          <w:rFonts w:eastAsia="Times New Roman"/>
        </w:rPr>
        <w:t xml:space="preserve"> che</w:t>
      </w:r>
      <w:r w:rsidR="00D4642C">
        <w:rPr>
          <w:rFonts w:eastAsia="Times New Roman"/>
        </w:rPr>
        <w:t>:</w:t>
      </w:r>
      <w:r w:rsidRPr="00197131">
        <w:rPr>
          <w:rFonts w:eastAsia="Times New Roman"/>
        </w:rPr>
        <w:t xml:space="preserve"> </w:t>
      </w:r>
    </w:p>
    <w:p w14:paraId="15558544" w14:textId="39AAB1DE" w:rsidR="001B29D9" w:rsidRDefault="001B29D9" w:rsidP="00442DCE">
      <w:pPr>
        <w:pStyle w:val="Puntato02"/>
      </w:pPr>
      <w:r w:rsidRPr="00197131">
        <w:t>i dati e le informazioni riportati nel</w:t>
      </w:r>
      <w:r w:rsidR="00A7662B">
        <w:t xml:space="preserve">la </w:t>
      </w:r>
      <w:r w:rsidR="00A7662B" w:rsidRPr="00D737DA">
        <w:t>domanda di concessione del contributo</w:t>
      </w:r>
      <w:r w:rsidR="00A7662B" w:rsidRPr="00197131">
        <w:t xml:space="preserve"> </w:t>
      </w:r>
      <w:r w:rsidRPr="00197131">
        <w:t>corrispondono al vero;</w:t>
      </w:r>
    </w:p>
    <w:p w14:paraId="65591429" w14:textId="79ECB96C" w:rsidR="00F714AD" w:rsidRPr="002547F4" w:rsidRDefault="00F714AD" w:rsidP="00F714AD">
      <w:pPr>
        <w:pStyle w:val="Puntato02"/>
      </w:pPr>
      <w:r>
        <w:rPr>
          <w:noProof/>
        </w:rPr>
        <mc:AlternateContent>
          <mc:Choice Requires="wps">
            <w:drawing>
              <wp:anchor distT="0" distB="0" distL="114300" distR="114300" simplePos="0" relativeHeight="251661313" behindDoc="0" locked="0" layoutInCell="1" allowOverlap="1" wp14:anchorId="25676175" wp14:editId="3E31AC69">
                <wp:simplePos x="0" y="0"/>
                <wp:positionH relativeFrom="column">
                  <wp:posOffset>3491865</wp:posOffset>
                </wp:positionH>
                <wp:positionV relativeFrom="paragraph">
                  <wp:posOffset>85090</wp:posOffset>
                </wp:positionV>
                <wp:extent cx="144780" cy="144780"/>
                <wp:effectExtent l="0" t="0" r="26670" b="26670"/>
                <wp:wrapNone/>
                <wp:docPr id="1868549377" name="Rettangolo 1"/>
                <wp:cNvGraphicFramePr/>
                <a:graphic xmlns:a="http://schemas.openxmlformats.org/drawingml/2006/main">
                  <a:graphicData uri="http://schemas.microsoft.com/office/word/2010/wordprocessingShape">
                    <wps:wsp>
                      <wps:cNvSpPr/>
                      <wps:spPr>
                        <a:xfrm>
                          <a:off x="0" y="0"/>
                          <a:ext cx="144780" cy="1447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F9775E" id="Rettangolo 1" o:spid="_x0000_s1026" style="position:absolute;margin-left:274.95pt;margin-top:6.7pt;width:11.4pt;height:11.4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" fillcolor="white [3201]" strokecolor="black [3213]" strokeweight="2pt"/>
            </w:pict>
          </mc:Fallback>
        </mc:AlternateContent>
      </w:r>
      <w:r>
        <w:rPr>
          <w:noProof/>
        </w:rPr>
        <mc:AlternateContent>
          <mc:Choice Requires="wps">
            <w:drawing>
              <wp:anchor distT="0" distB="0" distL="114300" distR="114300" simplePos="0" relativeHeight="251660289" behindDoc="0" locked="0" layoutInCell="1" allowOverlap="1" wp14:anchorId="033655A9" wp14:editId="24B1B252">
                <wp:simplePos x="0" y="0"/>
                <wp:positionH relativeFrom="column">
                  <wp:posOffset>2366010</wp:posOffset>
                </wp:positionH>
                <wp:positionV relativeFrom="paragraph">
                  <wp:posOffset>102235</wp:posOffset>
                </wp:positionV>
                <wp:extent cx="144780" cy="144780"/>
                <wp:effectExtent l="0" t="0" r="26670" b="26670"/>
                <wp:wrapNone/>
                <wp:docPr id="1611539532" name="Rettangolo 1"/>
                <wp:cNvGraphicFramePr/>
                <a:graphic xmlns:a="http://schemas.openxmlformats.org/drawingml/2006/main">
                  <a:graphicData uri="http://schemas.microsoft.com/office/word/2010/wordprocessingShape">
                    <wps:wsp>
                      <wps:cNvSpPr/>
                      <wps:spPr>
                        <a:xfrm>
                          <a:off x="0" y="0"/>
                          <a:ext cx="144780" cy="1447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D875F" id="Rettangolo 1" o:spid="_x0000_s1026" style="position:absolute;margin-left:186.3pt;margin-top:8.05pt;width:11.4pt;height:11.4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" fillcolor="white [3201]" strokecolor="black [3213]" strokeweight="2pt"/>
            </w:pict>
          </mc:Fallback>
        </mc:AlternateContent>
      </w:r>
      <w:r w:rsidRPr="002547F4">
        <w:t>l’iva rappresenta un costo</w:t>
      </w:r>
      <w:r>
        <w:t xml:space="preserve">: </w:t>
      </w:r>
      <w:r w:rsidRPr="001E3BCD">
        <w:tab/>
        <w:t xml:space="preserve">Si </w:t>
      </w:r>
      <w:r w:rsidRPr="001E3BCD">
        <w:tab/>
      </w:r>
      <w:r w:rsidRPr="001E3BCD">
        <w:tab/>
        <w:t>No</w:t>
      </w:r>
      <w:r w:rsidRPr="001E3BCD">
        <w:tab/>
        <w:t>(</w:t>
      </w:r>
      <w:r w:rsidRPr="00D737DA">
        <w:rPr>
          <w:i/>
          <w:iCs/>
        </w:rPr>
        <w:t>barrare la casella interessata</w:t>
      </w:r>
      <w:r w:rsidRPr="001E3BCD">
        <w:t>)</w:t>
      </w:r>
    </w:p>
    <w:p w14:paraId="0CE6504E" w14:textId="7BCEE5F3" w:rsidR="001B29D9" w:rsidRPr="00197131" w:rsidRDefault="001B29D9" w:rsidP="00806F01">
      <w:pPr>
        <w:pStyle w:val="Puntato02"/>
      </w:pPr>
      <w:r w:rsidRPr="00197131">
        <w:t xml:space="preserve">di accettare e </w:t>
      </w:r>
      <w:r w:rsidRPr="00806F01">
        <w:t>riconoscere</w:t>
      </w:r>
      <w:r w:rsidRPr="00197131">
        <w:t xml:space="preserve"> pienamente tutte le modalità, le indicazioni e le prescrizioni previste </w:t>
      </w:r>
      <w:r w:rsidR="00D4642C">
        <w:t>dall’</w:t>
      </w:r>
      <w:r w:rsidR="00D4642C" w:rsidRPr="00D4642C">
        <w:t>Avviso e</w:t>
      </w:r>
      <w:r w:rsidRPr="00197131">
        <w:t xml:space="preserve"> nei provvedimenti dirigenziali attuativi.</w:t>
      </w:r>
    </w:p>
    <w:p w14:paraId="7B388D28" w14:textId="77777777" w:rsidR="00F857D8" w:rsidRDefault="00F857D8" w:rsidP="001B29D9">
      <w:pPr>
        <w:spacing w:before="360" w:line="264" w:lineRule="auto"/>
        <w:jc w:val="right"/>
        <w:rPr>
          <w:rFonts w:eastAsia="Calibri" w:cs="Times New Roman"/>
        </w:rPr>
      </w:pPr>
    </w:p>
    <w:p w14:paraId="2DB04EA0" w14:textId="0B5FB5BE" w:rsidR="00D7176F" w:rsidRDefault="003D5B8B" w:rsidP="005475EB">
      <w:pPr>
        <w:spacing w:before="360" w:line="264" w:lineRule="auto"/>
        <w:jc w:val="right"/>
        <w:rPr>
          <w:rFonts w:eastAsia="Calibri" w:cs="Times New Roman"/>
        </w:rPr>
      </w:pPr>
      <w:r>
        <w:rPr>
          <w:rFonts w:eastAsia="Calibri" w:cs="Times New Roman"/>
        </w:rPr>
        <w:t xml:space="preserve"> Legale rappresentant</w:t>
      </w:r>
      <w:r w:rsidR="005475EB">
        <w:rPr>
          <w:rFonts w:eastAsia="Calibri" w:cs="Times New Roman"/>
        </w:rPr>
        <w:t>e</w:t>
      </w:r>
      <w:bookmarkStart w:id="9" w:name="_Toc202174949"/>
      <w:bookmarkStart w:id="10" w:name="_Hlk191898677"/>
    </w:p>
    <w:p w14:paraId="5077D61F" w14:textId="77777777" w:rsidR="00B1751C" w:rsidRDefault="00B1751C" w:rsidP="005475EB">
      <w:pPr>
        <w:spacing w:before="360" w:line="264" w:lineRule="auto"/>
        <w:jc w:val="right"/>
        <w:rPr>
          <w:rFonts w:eastAsia="Calibri" w:cs="Times New Roman"/>
        </w:rPr>
      </w:pPr>
    </w:p>
    <w:p w14:paraId="728893B7" w14:textId="77777777" w:rsidR="00B1751C" w:rsidRDefault="00B1751C" w:rsidP="005475EB">
      <w:pPr>
        <w:spacing w:before="360" w:line="264" w:lineRule="auto"/>
        <w:jc w:val="right"/>
        <w:rPr>
          <w:rFonts w:eastAsia="Calibri" w:cs="Times New Roman"/>
        </w:rPr>
      </w:pPr>
    </w:p>
    <w:p w14:paraId="6ABD7BAE" w14:textId="77777777" w:rsidR="00B1751C" w:rsidRDefault="00B1751C" w:rsidP="005475EB">
      <w:pPr>
        <w:spacing w:before="360" w:line="264" w:lineRule="auto"/>
        <w:jc w:val="right"/>
        <w:rPr>
          <w:rFonts w:eastAsia="Calibri" w:cs="Times New Roman"/>
        </w:rPr>
      </w:pPr>
    </w:p>
    <w:p w14:paraId="0992A487" w14:textId="77777777" w:rsidR="00B1751C" w:rsidRDefault="00B1751C" w:rsidP="00B1751C">
      <w:pPr>
        <w:spacing w:before="360" w:line="264" w:lineRule="auto"/>
        <w:rPr>
          <w:rFonts w:eastAsia="Calibri" w:cs="Times New Roman"/>
        </w:rPr>
      </w:pPr>
    </w:p>
    <w:p w14:paraId="14E6E770" w14:textId="77777777" w:rsidR="00B1751C" w:rsidRDefault="00B1751C" w:rsidP="005475EB">
      <w:pPr>
        <w:spacing w:before="360" w:line="264" w:lineRule="auto"/>
        <w:jc w:val="right"/>
        <w:rPr>
          <w:rFonts w:eastAsia="Calibri" w:cs="Times New Roman"/>
        </w:rPr>
      </w:pPr>
    </w:p>
    <w:p w14:paraId="2AC815D4" w14:textId="77907393" w:rsidR="00D53414" w:rsidRDefault="00E40340" w:rsidP="00D53414">
      <w:pPr>
        <w:spacing w:after="120" w:line="240" w:lineRule="auto"/>
        <w:jc w:val="center"/>
        <w:rPr>
          <w:caps/>
          <w:color w:val="033EA8"/>
          <w:sz w:val="28"/>
          <w:szCs w:val="28"/>
        </w:rPr>
      </w:pPr>
      <w:bookmarkStart w:id="11" w:name="_Toc202174961"/>
      <w:r>
        <w:rPr>
          <w:caps/>
          <w:color w:val="033EA8"/>
          <w:sz w:val="28"/>
          <w:szCs w:val="28"/>
        </w:rPr>
        <w:t xml:space="preserve">Anagrafica </w:t>
      </w:r>
    </w:p>
    <w:tbl>
      <w:tblPr>
        <w:tblStyle w:val="TableGrid"/>
        <w:tblW w:w="9632" w:type="dxa"/>
        <w:tblInd w:w="7" w:type="dxa"/>
        <w:tblCellMar>
          <w:top w:w="33" w:type="dxa"/>
          <w:left w:w="113" w:type="dxa"/>
          <w:right w:w="55" w:type="dxa"/>
        </w:tblCellMar>
        <w:tblLook w:val="04A0" w:firstRow="1" w:lastRow="0" w:firstColumn="1" w:lastColumn="0" w:noHBand="0" w:noVBand="1"/>
      </w:tblPr>
      <w:tblGrid>
        <w:gridCol w:w="4363"/>
        <w:gridCol w:w="5269"/>
      </w:tblGrid>
      <w:tr w:rsidR="00D9017C" w:rsidRPr="00CD0E3A" w14:paraId="58881015" w14:textId="77777777" w:rsidTr="00AD624F">
        <w:trPr>
          <w:trHeight w:val="284"/>
        </w:trPr>
        <w:tc>
          <w:tcPr>
            <w:tcW w:w="4363" w:type="dxa"/>
            <w:tcBorders>
              <w:top w:val="single" w:sz="4" w:space="0" w:color="B4C6E7"/>
              <w:left w:val="single" w:sz="4" w:space="0" w:color="B4C6E7"/>
              <w:bottom w:val="single" w:sz="4" w:space="0" w:color="B4C6E7"/>
              <w:right w:val="nil"/>
            </w:tcBorders>
            <w:shd w:val="clear" w:color="auto" w:fill="100298"/>
            <w:vAlign w:val="center"/>
          </w:tcPr>
          <w:p w14:paraId="533CFD53" w14:textId="77777777" w:rsidR="00D9017C" w:rsidRPr="00CD0E3A" w:rsidRDefault="00D9017C" w:rsidP="00AD624F">
            <w:pPr>
              <w:spacing w:line="259" w:lineRule="auto"/>
              <w:jc w:val="left"/>
              <w:rPr>
                <w:rFonts w:asciiTheme="minorHAnsi" w:hAnsiTheme="minorHAnsi" w:cstheme="minorHAnsi"/>
                <w:color w:val="FFFFFF" w:themeColor="background1"/>
                <w:sz w:val="18"/>
                <w:szCs w:val="18"/>
              </w:rPr>
            </w:pPr>
            <w:r w:rsidRPr="00CD0E3A">
              <w:rPr>
                <w:rFonts w:asciiTheme="minorHAnsi" w:hAnsiTheme="minorHAnsi" w:cstheme="minorHAnsi"/>
                <w:b/>
                <w:color w:val="FFFFFF" w:themeColor="background1"/>
                <w:sz w:val="18"/>
                <w:szCs w:val="18"/>
              </w:rPr>
              <w:t xml:space="preserve">2.1. ANAGRAFICA  </w:t>
            </w:r>
          </w:p>
        </w:tc>
        <w:tc>
          <w:tcPr>
            <w:tcW w:w="5269" w:type="dxa"/>
            <w:tcBorders>
              <w:top w:val="single" w:sz="4" w:space="0" w:color="B4C6E7"/>
              <w:left w:val="nil"/>
              <w:bottom w:val="single" w:sz="4" w:space="0" w:color="B4C6E7"/>
              <w:right w:val="nil"/>
            </w:tcBorders>
            <w:shd w:val="clear" w:color="auto" w:fill="100298"/>
          </w:tcPr>
          <w:p w14:paraId="65CF3097" w14:textId="77777777" w:rsidR="00D9017C" w:rsidRPr="00CD0E3A" w:rsidRDefault="00D9017C" w:rsidP="00AD624F">
            <w:pPr>
              <w:spacing w:after="160" w:line="259" w:lineRule="auto"/>
              <w:jc w:val="left"/>
              <w:rPr>
                <w:rFonts w:asciiTheme="minorHAnsi" w:hAnsiTheme="minorHAnsi" w:cstheme="minorHAnsi"/>
                <w:color w:val="FFFFFF" w:themeColor="background1"/>
                <w:sz w:val="18"/>
                <w:szCs w:val="18"/>
              </w:rPr>
            </w:pPr>
          </w:p>
        </w:tc>
      </w:tr>
      <w:tr w:rsidR="00D9017C" w:rsidRPr="00CD0E3A" w14:paraId="76A63641" w14:textId="77777777" w:rsidTr="00212E3F">
        <w:trPr>
          <w:trHeight w:val="717"/>
        </w:trPr>
        <w:tc>
          <w:tcPr>
            <w:tcW w:w="4363" w:type="dxa"/>
            <w:tcBorders>
              <w:top w:val="single" w:sz="4" w:space="0" w:color="B4C6E7"/>
              <w:left w:val="single" w:sz="4" w:space="0" w:color="B4C6E7"/>
              <w:bottom w:val="single" w:sz="4" w:space="0" w:color="B4C6E7"/>
              <w:right w:val="single" w:sz="4" w:space="0" w:color="B4C6E7"/>
            </w:tcBorders>
            <w:shd w:val="clear" w:color="auto" w:fill="E5EEF7"/>
            <w:vAlign w:val="center"/>
          </w:tcPr>
          <w:p w14:paraId="76DDDFCD" w14:textId="77777777" w:rsidR="00D9017C" w:rsidRPr="00CD0E3A" w:rsidRDefault="00D9017C" w:rsidP="00AD624F">
            <w:pPr>
              <w:spacing w:line="259" w:lineRule="auto"/>
              <w:jc w:val="left"/>
              <w:rPr>
                <w:rFonts w:asciiTheme="minorHAnsi" w:hAnsiTheme="minorHAnsi" w:cstheme="minorHAnsi"/>
                <w:sz w:val="18"/>
                <w:szCs w:val="18"/>
              </w:rPr>
            </w:pPr>
            <w:r w:rsidRPr="00CD0E3A">
              <w:rPr>
                <w:rFonts w:asciiTheme="minorHAnsi" w:hAnsiTheme="minorHAnsi" w:cstheme="minorHAnsi"/>
                <w:b/>
                <w:sz w:val="18"/>
                <w:szCs w:val="18"/>
              </w:rPr>
              <w:t>Titolo dell’intervento</w:t>
            </w:r>
          </w:p>
        </w:tc>
        <w:tc>
          <w:tcPr>
            <w:tcW w:w="5269" w:type="dxa"/>
            <w:tcBorders>
              <w:top w:val="single" w:sz="4" w:space="0" w:color="B4C6E7"/>
              <w:left w:val="single" w:sz="4" w:space="0" w:color="B4C6E7"/>
              <w:bottom w:val="single" w:sz="4" w:space="0" w:color="B4C6E7"/>
              <w:right w:val="single" w:sz="4" w:space="0" w:color="B4C6E7"/>
            </w:tcBorders>
            <w:vAlign w:val="center"/>
          </w:tcPr>
          <w:p w14:paraId="38DFA413" w14:textId="77777777" w:rsidR="00D9017C" w:rsidRPr="00CD0E3A" w:rsidRDefault="00D9017C" w:rsidP="00AD624F">
            <w:pPr>
              <w:spacing w:line="259" w:lineRule="auto"/>
              <w:ind w:left="4" w:right="63"/>
              <w:rPr>
                <w:rFonts w:asciiTheme="minorHAnsi" w:hAnsiTheme="minorHAnsi" w:cstheme="minorHAnsi"/>
                <w:sz w:val="18"/>
                <w:szCs w:val="18"/>
              </w:rPr>
            </w:pPr>
          </w:p>
        </w:tc>
      </w:tr>
      <w:tr w:rsidR="00D9017C" w:rsidRPr="00CD0E3A" w14:paraId="6FBBE071" w14:textId="77777777" w:rsidTr="00AD624F">
        <w:trPr>
          <w:trHeight w:val="417"/>
        </w:trPr>
        <w:tc>
          <w:tcPr>
            <w:tcW w:w="4363" w:type="dxa"/>
            <w:tcBorders>
              <w:top w:val="single" w:sz="4" w:space="0" w:color="B4C6E7"/>
              <w:left w:val="single" w:sz="4" w:space="0" w:color="B4C6E7"/>
              <w:bottom w:val="single" w:sz="4" w:space="0" w:color="B4C6E7"/>
              <w:right w:val="single" w:sz="4" w:space="0" w:color="B4C6E7"/>
            </w:tcBorders>
            <w:shd w:val="clear" w:color="auto" w:fill="E5EEF7"/>
            <w:vAlign w:val="center"/>
          </w:tcPr>
          <w:p w14:paraId="617C5525" w14:textId="77777777" w:rsidR="00D9017C" w:rsidRPr="00CD0E3A" w:rsidRDefault="00D9017C" w:rsidP="00AD624F">
            <w:pPr>
              <w:spacing w:line="259" w:lineRule="auto"/>
              <w:jc w:val="left"/>
              <w:rPr>
                <w:rFonts w:asciiTheme="minorHAnsi" w:hAnsiTheme="minorHAnsi" w:cstheme="minorHAnsi"/>
                <w:b/>
                <w:sz w:val="18"/>
                <w:szCs w:val="18"/>
              </w:rPr>
            </w:pPr>
            <w:r w:rsidRPr="00CD0E3A">
              <w:rPr>
                <w:rFonts w:asciiTheme="minorHAnsi" w:hAnsiTheme="minorHAnsi" w:cstheme="minorHAnsi"/>
                <w:b/>
                <w:sz w:val="18"/>
                <w:szCs w:val="18"/>
              </w:rPr>
              <w:t xml:space="preserve">Azione di riferimento </w:t>
            </w:r>
          </w:p>
        </w:tc>
        <w:tc>
          <w:tcPr>
            <w:tcW w:w="5269" w:type="dxa"/>
            <w:tcBorders>
              <w:top w:val="single" w:sz="4" w:space="0" w:color="B4C6E7"/>
              <w:left w:val="single" w:sz="4" w:space="0" w:color="B4C6E7"/>
              <w:bottom w:val="single" w:sz="4" w:space="0" w:color="B4C6E7"/>
              <w:right w:val="single" w:sz="4" w:space="0" w:color="B4C6E7"/>
            </w:tcBorders>
            <w:vAlign w:val="center"/>
          </w:tcPr>
          <w:p w14:paraId="79DB5E41" w14:textId="5D9C447C" w:rsidR="00D9017C" w:rsidRPr="00CD0E3A" w:rsidRDefault="00D9017C" w:rsidP="00AD624F">
            <w:pPr>
              <w:spacing w:line="259" w:lineRule="auto"/>
              <w:ind w:left="4" w:right="63"/>
              <w:jc w:val="left"/>
              <w:rPr>
                <w:rFonts w:asciiTheme="minorHAnsi" w:hAnsiTheme="minorHAnsi" w:cstheme="minorHAnsi"/>
                <w:sz w:val="18"/>
                <w:szCs w:val="18"/>
              </w:rPr>
            </w:pPr>
            <w:proofErr w:type="gramStart"/>
            <w:r w:rsidRPr="00CD0E3A">
              <w:rPr>
                <w:rFonts w:asciiTheme="minorHAnsi" w:hAnsiTheme="minorHAnsi" w:cstheme="minorHAnsi"/>
                <w:sz w:val="18"/>
                <w:szCs w:val="18"/>
              </w:rPr>
              <w:t>2.</w:t>
            </w:r>
            <w:r w:rsidR="00936ED2">
              <w:rPr>
                <w:rFonts w:asciiTheme="minorHAnsi" w:hAnsiTheme="minorHAnsi" w:cstheme="minorHAnsi"/>
                <w:sz w:val="18"/>
                <w:szCs w:val="18"/>
              </w:rPr>
              <w:t>6</w:t>
            </w:r>
            <w:r w:rsidRPr="00CD0E3A">
              <w:rPr>
                <w:rFonts w:asciiTheme="minorHAnsi" w:hAnsiTheme="minorHAnsi" w:cstheme="minorHAnsi"/>
                <w:sz w:val="18"/>
                <w:szCs w:val="18"/>
              </w:rPr>
              <w:t>.</w:t>
            </w:r>
            <w:r w:rsidR="00936ED2">
              <w:rPr>
                <w:rFonts w:asciiTheme="minorHAnsi" w:hAnsiTheme="minorHAnsi" w:cstheme="minorHAnsi"/>
                <w:sz w:val="18"/>
                <w:szCs w:val="18"/>
              </w:rPr>
              <w:t>2</w:t>
            </w:r>
            <w:r w:rsidR="00936ED2" w:rsidRPr="00CD0E3A">
              <w:rPr>
                <w:rFonts w:asciiTheme="minorHAnsi" w:hAnsiTheme="minorHAnsi" w:cstheme="minorHAnsi"/>
                <w:sz w:val="18"/>
                <w:szCs w:val="18"/>
              </w:rPr>
              <w:t xml:space="preserve"> </w:t>
            </w:r>
            <w:r w:rsidRPr="00CD0E3A">
              <w:rPr>
                <w:rFonts w:asciiTheme="minorHAnsi" w:hAnsiTheme="minorHAnsi" w:cstheme="minorHAnsi"/>
                <w:sz w:val="18"/>
                <w:szCs w:val="18"/>
              </w:rPr>
              <w:t xml:space="preserve"> </w:t>
            </w:r>
            <w:r w:rsidR="004E765B">
              <w:rPr>
                <w:rFonts w:asciiTheme="minorHAnsi" w:hAnsiTheme="minorHAnsi" w:cstheme="minorHAnsi"/>
                <w:sz w:val="18"/>
                <w:szCs w:val="18"/>
              </w:rPr>
              <w:t>–</w:t>
            </w:r>
            <w:proofErr w:type="gramEnd"/>
            <w:r w:rsidRPr="00CD0E3A">
              <w:rPr>
                <w:rFonts w:asciiTheme="minorHAnsi" w:hAnsiTheme="minorHAnsi" w:cstheme="minorHAnsi"/>
                <w:sz w:val="18"/>
                <w:szCs w:val="18"/>
              </w:rPr>
              <w:t xml:space="preserve"> </w:t>
            </w:r>
            <w:r w:rsidR="002A1829" w:rsidRPr="002A1829">
              <w:rPr>
                <w:rFonts w:asciiTheme="minorHAnsi" w:hAnsiTheme="minorHAnsi" w:cstheme="minorHAnsi"/>
                <w:sz w:val="18"/>
                <w:szCs w:val="18"/>
              </w:rPr>
              <w:t>Interventi di ammodernamento e riconversione impiantistica esistente per il potenziamento delle attività di trattamento</w:t>
            </w:r>
            <w:r w:rsidR="002A1829">
              <w:rPr>
                <w:rFonts w:asciiTheme="minorHAnsi" w:hAnsiTheme="minorHAnsi" w:cstheme="minorHAnsi"/>
                <w:sz w:val="18"/>
                <w:szCs w:val="18"/>
              </w:rPr>
              <w:t xml:space="preserve"> </w:t>
            </w:r>
            <w:r w:rsidR="009C5170">
              <w:rPr>
                <w:rFonts w:asciiTheme="minorHAnsi" w:hAnsiTheme="minorHAnsi" w:cstheme="minorHAnsi"/>
                <w:sz w:val="18"/>
                <w:szCs w:val="18"/>
              </w:rPr>
              <w:t>di riciclaggio</w:t>
            </w:r>
          </w:p>
        </w:tc>
      </w:tr>
      <w:tr w:rsidR="00D9017C" w:rsidRPr="00CD0E3A" w14:paraId="283C9136" w14:textId="77777777" w:rsidTr="00AD624F">
        <w:trPr>
          <w:trHeight w:val="375"/>
        </w:trPr>
        <w:tc>
          <w:tcPr>
            <w:tcW w:w="4363" w:type="dxa"/>
            <w:tcBorders>
              <w:top w:val="single" w:sz="4" w:space="0" w:color="B4C6E7"/>
              <w:left w:val="single" w:sz="4" w:space="0" w:color="B4C6E7"/>
              <w:bottom w:val="single" w:sz="4" w:space="0" w:color="B4C6E7"/>
              <w:right w:val="single" w:sz="4" w:space="0" w:color="B4C6E7"/>
            </w:tcBorders>
            <w:shd w:val="clear" w:color="auto" w:fill="E5EEF7"/>
          </w:tcPr>
          <w:p w14:paraId="159E4092" w14:textId="77777777" w:rsidR="00D9017C" w:rsidRPr="00CD0E3A" w:rsidRDefault="00D9017C" w:rsidP="00AD624F">
            <w:pPr>
              <w:spacing w:line="259" w:lineRule="auto"/>
              <w:jc w:val="left"/>
              <w:rPr>
                <w:rFonts w:asciiTheme="minorHAnsi" w:hAnsiTheme="minorHAnsi" w:cstheme="minorHAnsi"/>
                <w:b/>
                <w:sz w:val="18"/>
                <w:szCs w:val="18"/>
              </w:rPr>
            </w:pPr>
            <w:r w:rsidRPr="00CD0E3A">
              <w:rPr>
                <w:rFonts w:asciiTheme="minorHAnsi" w:hAnsiTheme="minorHAnsi" w:cstheme="minorHAnsi"/>
                <w:b/>
                <w:sz w:val="18"/>
                <w:szCs w:val="18"/>
              </w:rPr>
              <w:t>Provvedimenti regionali di riferimento</w:t>
            </w:r>
          </w:p>
        </w:tc>
        <w:tc>
          <w:tcPr>
            <w:tcW w:w="5269" w:type="dxa"/>
            <w:tcBorders>
              <w:top w:val="single" w:sz="4" w:space="0" w:color="B4C6E7"/>
              <w:left w:val="single" w:sz="4" w:space="0" w:color="B4C6E7"/>
              <w:bottom w:val="single" w:sz="4" w:space="0" w:color="B4C6E7"/>
              <w:right w:val="single" w:sz="4" w:space="0" w:color="B4C6E7"/>
            </w:tcBorders>
          </w:tcPr>
          <w:p w14:paraId="731FDBB5" w14:textId="77777777" w:rsidR="00D9017C" w:rsidRPr="00CD0E3A" w:rsidRDefault="00D9017C" w:rsidP="00AD624F">
            <w:pPr>
              <w:spacing w:line="259" w:lineRule="auto"/>
              <w:ind w:left="471" w:hanging="471"/>
              <w:jc w:val="left"/>
              <w:rPr>
                <w:rFonts w:asciiTheme="minorHAnsi" w:hAnsiTheme="minorHAnsi" w:cstheme="minorHAnsi"/>
                <w:i/>
                <w:sz w:val="18"/>
                <w:szCs w:val="18"/>
              </w:rPr>
            </w:pPr>
            <w:r w:rsidRPr="00CD0E3A">
              <w:rPr>
                <w:rFonts w:asciiTheme="minorHAnsi" w:hAnsiTheme="minorHAnsi" w:cstheme="minorHAnsi"/>
                <w:i/>
                <w:sz w:val="18"/>
                <w:szCs w:val="18"/>
              </w:rPr>
              <w:t xml:space="preserve">DGR </w:t>
            </w:r>
          </w:p>
        </w:tc>
      </w:tr>
      <w:tr w:rsidR="00D9017C" w:rsidRPr="00CD0E3A" w14:paraId="772F81AA" w14:textId="77777777" w:rsidTr="00AD624F">
        <w:trPr>
          <w:trHeight w:val="286"/>
        </w:trPr>
        <w:tc>
          <w:tcPr>
            <w:tcW w:w="4363" w:type="dxa"/>
            <w:tcBorders>
              <w:top w:val="single" w:sz="4" w:space="0" w:color="B4C6E7"/>
              <w:left w:val="single" w:sz="4" w:space="0" w:color="B4C6E7"/>
              <w:bottom w:val="single" w:sz="4" w:space="0" w:color="B4C6E7"/>
              <w:right w:val="single" w:sz="4" w:space="0" w:color="B4C6E7"/>
            </w:tcBorders>
            <w:shd w:val="clear" w:color="auto" w:fill="E5EEF7"/>
          </w:tcPr>
          <w:p w14:paraId="369B922B" w14:textId="77777777" w:rsidR="00D9017C" w:rsidRPr="00CD0E3A" w:rsidRDefault="00D9017C" w:rsidP="00AD624F">
            <w:pPr>
              <w:spacing w:line="259" w:lineRule="auto"/>
              <w:jc w:val="left"/>
              <w:rPr>
                <w:rFonts w:asciiTheme="minorHAnsi" w:hAnsiTheme="minorHAnsi" w:cstheme="minorHAnsi"/>
                <w:sz w:val="18"/>
                <w:szCs w:val="18"/>
              </w:rPr>
            </w:pPr>
            <w:r w:rsidRPr="00CD0E3A">
              <w:rPr>
                <w:rFonts w:asciiTheme="minorHAnsi" w:hAnsiTheme="minorHAnsi" w:cstheme="minorHAnsi"/>
                <w:b/>
                <w:sz w:val="18"/>
                <w:szCs w:val="18"/>
              </w:rPr>
              <w:t xml:space="preserve">Codice SIGEM </w:t>
            </w:r>
          </w:p>
        </w:tc>
        <w:tc>
          <w:tcPr>
            <w:tcW w:w="5269" w:type="dxa"/>
            <w:tcBorders>
              <w:top w:val="single" w:sz="4" w:space="0" w:color="B4C6E7"/>
              <w:left w:val="single" w:sz="4" w:space="0" w:color="B4C6E7"/>
              <w:bottom w:val="single" w:sz="4" w:space="0" w:color="B4C6E7"/>
              <w:right w:val="single" w:sz="4" w:space="0" w:color="B4C6E7"/>
            </w:tcBorders>
          </w:tcPr>
          <w:p w14:paraId="09435564" w14:textId="77777777" w:rsidR="00D9017C" w:rsidRPr="00CD0E3A" w:rsidRDefault="00D9017C" w:rsidP="00AD624F">
            <w:pPr>
              <w:spacing w:line="259" w:lineRule="auto"/>
              <w:ind w:left="4"/>
              <w:jc w:val="left"/>
              <w:rPr>
                <w:rFonts w:asciiTheme="minorHAnsi" w:hAnsiTheme="minorHAnsi" w:cstheme="minorHAnsi"/>
                <w:i/>
                <w:iCs/>
                <w:sz w:val="18"/>
                <w:szCs w:val="18"/>
              </w:rPr>
            </w:pPr>
            <w:proofErr w:type="spellStart"/>
            <w:r w:rsidRPr="00CD0E3A">
              <w:rPr>
                <w:rFonts w:asciiTheme="minorHAnsi" w:hAnsiTheme="minorHAnsi" w:cstheme="minorHAnsi"/>
                <w:i/>
                <w:iCs/>
                <w:sz w:val="18"/>
                <w:szCs w:val="18"/>
              </w:rPr>
              <w:t>t.b.d</w:t>
            </w:r>
            <w:proofErr w:type="spellEnd"/>
            <w:r w:rsidRPr="00CD0E3A">
              <w:rPr>
                <w:rFonts w:asciiTheme="minorHAnsi" w:hAnsiTheme="minorHAnsi" w:cstheme="minorHAnsi"/>
                <w:i/>
                <w:iCs/>
                <w:sz w:val="18"/>
                <w:szCs w:val="18"/>
              </w:rPr>
              <w:t>.</w:t>
            </w:r>
          </w:p>
        </w:tc>
      </w:tr>
      <w:tr w:rsidR="00D9017C" w:rsidRPr="00CD0E3A" w14:paraId="3ACEB6BE" w14:textId="77777777" w:rsidTr="00AD624F">
        <w:trPr>
          <w:trHeight w:val="298"/>
        </w:trPr>
        <w:tc>
          <w:tcPr>
            <w:tcW w:w="4363" w:type="dxa"/>
            <w:tcBorders>
              <w:top w:val="single" w:sz="4" w:space="0" w:color="B4C6E7"/>
              <w:left w:val="single" w:sz="4" w:space="0" w:color="B4C6E7"/>
              <w:bottom w:val="single" w:sz="4" w:space="0" w:color="B4C6E7"/>
              <w:right w:val="single" w:sz="4" w:space="0" w:color="B4C6E7"/>
            </w:tcBorders>
            <w:shd w:val="clear" w:color="auto" w:fill="E5EEF7"/>
          </w:tcPr>
          <w:p w14:paraId="748E5AA1" w14:textId="77777777" w:rsidR="00D9017C" w:rsidRPr="00CD0E3A" w:rsidRDefault="00D9017C" w:rsidP="00AD624F">
            <w:pPr>
              <w:spacing w:line="259" w:lineRule="auto"/>
              <w:jc w:val="left"/>
              <w:rPr>
                <w:rFonts w:asciiTheme="minorHAnsi" w:hAnsiTheme="minorHAnsi" w:cstheme="minorHAnsi"/>
                <w:sz w:val="18"/>
                <w:szCs w:val="18"/>
              </w:rPr>
            </w:pPr>
            <w:r w:rsidRPr="00CD0E3A">
              <w:rPr>
                <w:rFonts w:asciiTheme="minorHAnsi" w:hAnsiTheme="minorHAnsi" w:cstheme="minorHAnsi"/>
                <w:b/>
                <w:sz w:val="18"/>
                <w:szCs w:val="18"/>
              </w:rPr>
              <w:t xml:space="preserve">Tipologia intervento </w:t>
            </w:r>
          </w:p>
        </w:tc>
        <w:tc>
          <w:tcPr>
            <w:tcW w:w="5269" w:type="dxa"/>
            <w:tcBorders>
              <w:top w:val="single" w:sz="4" w:space="0" w:color="B4C6E7"/>
              <w:left w:val="single" w:sz="4" w:space="0" w:color="B4C6E7"/>
              <w:bottom w:val="single" w:sz="4" w:space="0" w:color="B4C6E7"/>
              <w:right w:val="single" w:sz="4" w:space="0" w:color="B4C6E7"/>
            </w:tcBorders>
          </w:tcPr>
          <w:p w14:paraId="1437C6B4" w14:textId="77777777" w:rsidR="00D9017C" w:rsidRPr="00CD0E3A" w:rsidRDefault="00D9017C" w:rsidP="00AD624F">
            <w:pPr>
              <w:spacing w:line="259" w:lineRule="auto"/>
              <w:ind w:left="4"/>
              <w:jc w:val="left"/>
              <w:rPr>
                <w:rFonts w:asciiTheme="minorHAnsi" w:hAnsiTheme="minorHAnsi" w:cstheme="minorHAnsi"/>
                <w:sz w:val="18"/>
                <w:szCs w:val="18"/>
              </w:rPr>
            </w:pPr>
            <w:r w:rsidRPr="00CD0E3A">
              <w:rPr>
                <w:rFonts w:asciiTheme="minorHAnsi" w:hAnsiTheme="minorHAnsi" w:cstheme="minorHAnsi"/>
                <w:sz w:val="18"/>
                <w:szCs w:val="18"/>
              </w:rPr>
              <w:t xml:space="preserve">A regia regionale </w:t>
            </w:r>
          </w:p>
        </w:tc>
      </w:tr>
      <w:tr w:rsidR="00D9017C" w:rsidRPr="00CD0E3A" w14:paraId="3D123D5E" w14:textId="77777777" w:rsidTr="00AD624F">
        <w:trPr>
          <w:trHeight w:val="298"/>
        </w:trPr>
        <w:tc>
          <w:tcPr>
            <w:tcW w:w="4363" w:type="dxa"/>
            <w:tcBorders>
              <w:top w:val="single" w:sz="4" w:space="0" w:color="B4C6E7"/>
              <w:left w:val="single" w:sz="4" w:space="0" w:color="B4C6E7"/>
              <w:bottom w:val="single" w:sz="4" w:space="0" w:color="B4C6E7"/>
              <w:right w:val="single" w:sz="4" w:space="0" w:color="B4C6E7"/>
            </w:tcBorders>
            <w:shd w:val="clear" w:color="auto" w:fill="E5EEF7"/>
          </w:tcPr>
          <w:p w14:paraId="27455836" w14:textId="77777777" w:rsidR="00D9017C" w:rsidRPr="00CD0E3A" w:rsidRDefault="00D9017C" w:rsidP="00AD624F">
            <w:pPr>
              <w:spacing w:line="259" w:lineRule="auto"/>
              <w:jc w:val="left"/>
              <w:rPr>
                <w:rFonts w:asciiTheme="minorHAnsi" w:hAnsiTheme="minorHAnsi" w:cstheme="minorHAnsi"/>
                <w:sz w:val="18"/>
                <w:szCs w:val="18"/>
              </w:rPr>
            </w:pPr>
            <w:r w:rsidRPr="00CD0E3A">
              <w:rPr>
                <w:rFonts w:asciiTheme="minorHAnsi" w:hAnsiTheme="minorHAnsi" w:cstheme="minorHAnsi"/>
                <w:b/>
                <w:sz w:val="18"/>
                <w:szCs w:val="18"/>
              </w:rPr>
              <w:t xml:space="preserve">Codice Unico Progetto (CUP) </w:t>
            </w:r>
          </w:p>
        </w:tc>
        <w:tc>
          <w:tcPr>
            <w:tcW w:w="5269" w:type="dxa"/>
            <w:tcBorders>
              <w:top w:val="single" w:sz="4" w:space="0" w:color="B4C6E7"/>
              <w:left w:val="single" w:sz="4" w:space="0" w:color="B4C6E7"/>
              <w:bottom w:val="single" w:sz="4" w:space="0" w:color="B4C6E7"/>
              <w:right w:val="single" w:sz="4" w:space="0" w:color="B4C6E7"/>
            </w:tcBorders>
          </w:tcPr>
          <w:p w14:paraId="2A55EA82" w14:textId="77777777" w:rsidR="00D9017C" w:rsidRPr="00CD0E3A" w:rsidRDefault="00D9017C" w:rsidP="00AD624F">
            <w:pPr>
              <w:spacing w:line="259" w:lineRule="auto"/>
              <w:ind w:left="4"/>
              <w:jc w:val="left"/>
              <w:rPr>
                <w:rFonts w:asciiTheme="minorHAnsi" w:hAnsiTheme="minorHAnsi" w:cstheme="minorHAnsi"/>
                <w:sz w:val="18"/>
                <w:szCs w:val="18"/>
              </w:rPr>
            </w:pPr>
            <w:r w:rsidRPr="00CD0E3A">
              <w:rPr>
                <w:rFonts w:asciiTheme="minorHAnsi" w:hAnsiTheme="minorHAnsi" w:cstheme="minorHAnsi"/>
                <w:sz w:val="18"/>
                <w:szCs w:val="18"/>
              </w:rPr>
              <w:t>XXXXX</w:t>
            </w:r>
          </w:p>
        </w:tc>
      </w:tr>
    </w:tbl>
    <w:p w14:paraId="62778A62" w14:textId="77777777" w:rsidR="00D9017C" w:rsidRPr="00CD0E3A" w:rsidRDefault="00D9017C" w:rsidP="00D53414">
      <w:pPr>
        <w:spacing w:after="120" w:line="240" w:lineRule="auto"/>
        <w:jc w:val="center"/>
        <w:rPr>
          <w:rFonts w:asciiTheme="minorHAnsi" w:hAnsiTheme="minorHAnsi" w:cstheme="minorHAnsi"/>
          <w:caps/>
          <w:color w:val="033EA8"/>
          <w:sz w:val="18"/>
          <w:szCs w:val="18"/>
        </w:rPr>
      </w:pPr>
    </w:p>
    <w:tbl>
      <w:tblPr>
        <w:tblStyle w:val="TableGrid"/>
        <w:tblW w:w="9632" w:type="dxa"/>
        <w:tblInd w:w="7" w:type="dxa"/>
        <w:tblCellMar>
          <w:top w:w="33" w:type="dxa"/>
          <w:left w:w="113" w:type="dxa"/>
          <w:right w:w="55" w:type="dxa"/>
        </w:tblCellMar>
        <w:tblLook w:val="04A0" w:firstRow="1" w:lastRow="0" w:firstColumn="1" w:lastColumn="0" w:noHBand="0" w:noVBand="1"/>
      </w:tblPr>
      <w:tblGrid>
        <w:gridCol w:w="4363"/>
        <w:gridCol w:w="5269"/>
      </w:tblGrid>
      <w:tr w:rsidR="007668CC" w:rsidRPr="00CD0E3A" w14:paraId="464EDD9E" w14:textId="77777777" w:rsidTr="00AD624F">
        <w:trPr>
          <w:trHeight w:val="267"/>
        </w:trPr>
        <w:tc>
          <w:tcPr>
            <w:tcW w:w="4363" w:type="dxa"/>
            <w:tcBorders>
              <w:top w:val="single" w:sz="4" w:space="0" w:color="B4C6E7"/>
              <w:left w:val="single" w:sz="4" w:space="0" w:color="B4C6E7"/>
              <w:bottom w:val="single" w:sz="4" w:space="0" w:color="B4C6E7"/>
              <w:right w:val="nil"/>
            </w:tcBorders>
            <w:shd w:val="clear" w:color="auto" w:fill="100298"/>
            <w:vAlign w:val="center"/>
          </w:tcPr>
          <w:p w14:paraId="2688EB65" w14:textId="77777777" w:rsidR="007668CC" w:rsidRPr="00CD0E3A" w:rsidRDefault="007668CC" w:rsidP="00AD624F">
            <w:pPr>
              <w:spacing w:line="259" w:lineRule="auto"/>
              <w:jc w:val="left"/>
              <w:rPr>
                <w:rFonts w:asciiTheme="minorHAnsi" w:hAnsiTheme="minorHAnsi" w:cstheme="minorHAnsi"/>
                <w:color w:val="FFFFFF" w:themeColor="background1"/>
                <w:sz w:val="18"/>
                <w:szCs w:val="18"/>
              </w:rPr>
            </w:pPr>
            <w:r w:rsidRPr="00CD0E3A">
              <w:rPr>
                <w:rFonts w:asciiTheme="minorHAnsi" w:hAnsiTheme="minorHAnsi" w:cstheme="minorHAnsi"/>
                <w:b/>
                <w:color w:val="FFFFFF" w:themeColor="background1"/>
                <w:sz w:val="18"/>
                <w:szCs w:val="18"/>
              </w:rPr>
              <w:t xml:space="preserve">2.2 SOGGETTO ATTUATORE </w:t>
            </w:r>
          </w:p>
        </w:tc>
        <w:tc>
          <w:tcPr>
            <w:tcW w:w="5269" w:type="dxa"/>
            <w:tcBorders>
              <w:top w:val="single" w:sz="4" w:space="0" w:color="B4C6E7"/>
              <w:left w:val="nil"/>
              <w:bottom w:val="single" w:sz="4" w:space="0" w:color="B4C6E7"/>
              <w:right w:val="nil"/>
            </w:tcBorders>
            <w:shd w:val="clear" w:color="auto" w:fill="100298"/>
          </w:tcPr>
          <w:p w14:paraId="6DBB523D" w14:textId="77777777" w:rsidR="007668CC" w:rsidRPr="00CD0E3A" w:rsidRDefault="007668CC" w:rsidP="00AD624F">
            <w:pPr>
              <w:spacing w:after="160" w:line="259" w:lineRule="auto"/>
              <w:jc w:val="left"/>
              <w:rPr>
                <w:rFonts w:asciiTheme="minorHAnsi" w:hAnsiTheme="minorHAnsi" w:cstheme="minorHAnsi"/>
                <w:color w:val="FFFFFF" w:themeColor="background1"/>
                <w:sz w:val="18"/>
                <w:szCs w:val="18"/>
              </w:rPr>
            </w:pPr>
          </w:p>
        </w:tc>
      </w:tr>
      <w:tr w:rsidR="007668CC" w:rsidRPr="00CD0E3A" w14:paraId="489ABB0B" w14:textId="77777777" w:rsidTr="00AD624F">
        <w:trPr>
          <w:trHeight w:val="331"/>
        </w:trPr>
        <w:tc>
          <w:tcPr>
            <w:tcW w:w="4363" w:type="dxa"/>
            <w:tcBorders>
              <w:top w:val="single" w:sz="4" w:space="0" w:color="B4C6E7"/>
              <w:left w:val="single" w:sz="4" w:space="0" w:color="B4C6E7"/>
              <w:bottom w:val="single" w:sz="4" w:space="0" w:color="B4C6E7"/>
              <w:right w:val="single" w:sz="4" w:space="0" w:color="B4C6E7"/>
            </w:tcBorders>
            <w:shd w:val="clear" w:color="auto" w:fill="E5EEF7"/>
            <w:vAlign w:val="center"/>
          </w:tcPr>
          <w:p w14:paraId="5A98C466" w14:textId="77777777" w:rsidR="007668CC" w:rsidRPr="00CD0E3A" w:rsidRDefault="007668CC" w:rsidP="00AD624F">
            <w:pPr>
              <w:spacing w:line="259" w:lineRule="auto"/>
              <w:jc w:val="left"/>
              <w:rPr>
                <w:rFonts w:asciiTheme="minorHAnsi" w:hAnsiTheme="minorHAnsi" w:cstheme="minorHAnsi"/>
                <w:b/>
                <w:sz w:val="18"/>
                <w:szCs w:val="18"/>
              </w:rPr>
            </w:pPr>
            <w:r w:rsidRPr="00CD0E3A">
              <w:rPr>
                <w:rFonts w:asciiTheme="minorHAnsi" w:hAnsiTheme="minorHAnsi" w:cstheme="minorHAnsi"/>
                <w:b/>
                <w:sz w:val="18"/>
                <w:szCs w:val="18"/>
              </w:rPr>
              <w:t>Nominativo</w:t>
            </w:r>
          </w:p>
        </w:tc>
        <w:tc>
          <w:tcPr>
            <w:tcW w:w="5269" w:type="dxa"/>
            <w:tcBorders>
              <w:top w:val="single" w:sz="4" w:space="0" w:color="B4C6E7"/>
              <w:left w:val="single" w:sz="4" w:space="0" w:color="B4C6E7"/>
              <w:bottom w:val="single" w:sz="4" w:space="0" w:color="B4C6E7"/>
              <w:right w:val="single" w:sz="4" w:space="0" w:color="B4C6E7"/>
            </w:tcBorders>
            <w:vAlign w:val="center"/>
          </w:tcPr>
          <w:p w14:paraId="31B35A44" w14:textId="77777777" w:rsidR="007668CC" w:rsidRPr="00CD0E3A" w:rsidRDefault="007668CC" w:rsidP="00AD624F">
            <w:pPr>
              <w:spacing w:line="259" w:lineRule="auto"/>
              <w:jc w:val="left"/>
              <w:rPr>
                <w:rFonts w:asciiTheme="minorHAnsi" w:hAnsiTheme="minorHAnsi" w:cstheme="minorHAnsi"/>
                <w:b/>
                <w:sz w:val="18"/>
                <w:szCs w:val="18"/>
              </w:rPr>
            </w:pPr>
          </w:p>
        </w:tc>
      </w:tr>
      <w:tr w:rsidR="007668CC" w:rsidRPr="00CD0E3A" w14:paraId="4D1A3E56" w14:textId="77777777" w:rsidTr="00AD624F">
        <w:trPr>
          <w:trHeight w:val="417"/>
        </w:trPr>
        <w:tc>
          <w:tcPr>
            <w:tcW w:w="4363" w:type="dxa"/>
            <w:tcBorders>
              <w:top w:val="single" w:sz="4" w:space="0" w:color="B4C6E7"/>
              <w:left w:val="single" w:sz="4" w:space="0" w:color="B4C6E7"/>
              <w:bottom w:val="single" w:sz="4" w:space="0" w:color="B4C6E7"/>
              <w:right w:val="single" w:sz="4" w:space="0" w:color="B4C6E7"/>
            </w:tcBorders>
            <w:shd w:val="clear" w:color="auto" w:fill="E5EEF7"/>
            <w:vAlign w:val="center"/>
          </w:tcPr>
          <w:p w14:paraId="730674C0" w14:textId="77777777" w:rsidR="007668CC" w:rsidRPr="00CD0E3A" w:rsidRDefault="007668CC" w:rsidP="00AD624F">
            <w:pPr>
              <w:spacing w:line="259" w:lineRule="auto"/>
              <w:jc w:val="left"/>
              <w:rPr>
                <w:rFonts w:asciiTheme="minorHAnsi" w:hAnsiTheme="minorHAnsi" w:cstheme="minorHAnsi"/>
                <w:b/>
                <w:sz w:val="18"/>
                <w:szCs w:val="18"/>
              </w:rPr>
            </w:pPr>
            <w:r w:rsidRPr="00CD0E3A">
              <w:rPr>
                <w:rFonts w:asciiTheme="minorHAnsi" w:hAnsiTheme="minorHAnsi" w:cstheme="minorHAnsi"/>
                <w:b/>
                <w:sz w:val="18"/>
                <w:szCs w:val="18"/>
              </w:rPr>
              <w:t>Indirizzo</w:t>
            </w:r>
          </w:p>
        </w:tc>
        <w:tc>
          <w:tcPr>
            <w:tcW w:w="5269" w:type="dxa"/>
            <w:tcBorders>
              <w:top w:val="single" w:sz="4" w:space="0" w:color="B4C6E7"/>
              <w:left w:val="single" w:sz="4" w:space="0" w:color="B4C6E7"/>
              <w:bottom w:val="single" w:sz="4" w:space="0" w:color="B4C6E7"/>
              <w:right w:val="single" w:sz="4" w:space="0" w:color="B4C6E7"/>
            </w:tcBorders>
            <w:vAlign w:val="center"/>
          </w:tcPr>
          <w:p w14:paraId="59B9EF32" w14:textId="77777777" w:rsidR="007668CC" w:rsidRPr="00CD0E3A" w:rsidRDefault="007668CC" w:rsidP="00AD624F">
            <w:pPr>
              <w:spacing w:line="259" w:lineRule="auto"/>
              <w:jc w:val="left"/>
              <w:rPr>
                <w:rFonts w:asciiTheme="minorHAnsi" w:hAnsiTheme="minorHAnsi" w:cstheme="minorHAnsi"/>
                <w:sz w:val="18"/>
                <w:szCs w:val="18"/>
              </w:rPr>
            </w:pPr>
          </w:p>
        </w:tc>
      </w:tr>
      <w:tr w:rsidR="007668CC" w:rsidRPr="00CD0E3A" w14:paraId="6C5D46F5" w14:textId="77777777" w:rsidTr="00AD624F">
        <w:trPr>
          <w:trHeight w:val="375"/>
        </w:trPr>
        <w:tc>
          <w:tcPr>
            <w:tcW w:w="4363" w:type="dxa"/>
            <w:tcBorders>
              <w:top w:val="single" w:sz="4" w:space="0" w:color="B4C6E7"/>
              <w:left w:val="single" w:sz="4" w:space="0" w:color="B4C6E7"/>
              <w:bottom w:val="single" w:sz="4" w:space="0" w:color="B4C6E7"/>
              <w:right w:val="single" w:sz="4" w:space="0" w:color="B4C6E7"/>
            </w:tcBorders>
            <w:shd w:val="clear" w:color="auto" w:fill="E5EEF7"/>
            <w:vAlign w:val="center"/>
          </w:tcPr>
          <w:p w14:paraId="02D635AC" w14:textId="77777777" w:rsidR="007668CC" w:rsidRPr="00CD0E3A" w:rsidRDefault="007668CC" w:rsidP="00AD624F">
            <w:pPr>
              <w:spacing w:line="259" w:lineRule="auto"/>
              <w:jc w:val="left"/>
              <w:rPr>
                <w:rFonts w:asciiTheme="minorHAnsi" w:hAnsiTheme="minorHAnsi" w:cstheme="minorHAnsi"/>
                <w:b/>
                <w:sz w:val="18"/>
                <w:szCs w:val="18"/>
              </w:rPr>
            </w:pPr>
            <w:r w:rsidRPr="00CD0E3A">
              <w:rPr>
                <w:rFonts w:asciiTheme="minorHAnsi" w:hAnsiTheme="minorHAnsi" w:cstheme="minorHAnsi"/>
                <w:b/>
                <w:sz w:val="18"/>
                <w:szCs w:val="18"/>
              </w:rPr>
              <w:t xml:space="preserve">Referente per la scheda progettuale </w:t>
            </w:r>
          </w:p>
        </w:tc>
        <w:tc>
          <w:tcPr>
            <w:tcW w:w="5269" w:type="dxa"/>
            <w:tcBorders>
              <w:top w:val="single" w:sz="4" w:space="0" w:color="B4C6E7"/>
              <w:left w:val="single" w:sz="4" w:space="0" w:color="B4C6E7"/>
              <w:bottom w:val="single" w:sz="4" w:space="0" w:color="B4C6E7"/>
              <w:right w:val="single" w:sz="4" w:space="0" w:color="B4C6E7"/>
            </w:tcBorders>
          </w:tcPr>
          <w:p w14:paraId="6ED5C573" w14:textId="77777777" w:rsidR="007668CC" w:rsidRPr="00CD0E3A" w:rsidRDefault="007668CC" w:rsidP="00AD624F">
            <w:pPr>
              <w:spacing w:line="259" w:lineRule="auto"/>
              <w:jc w:val="left"/>
              <w:rPr>
                <w:rFonts w:asciiTheme="minorHAnsi" w:hAnsiTheme="minorHAnsi" w:cstheme="minorHAnsi"/>
                <w:sz w:val="18"/>
                <w:szCs w:val="18"/>
              </w:rPr>
            </w:pPr>
            <w:r w:rsidRPr="00CD0E3A">
              <w:rPr>
                <w:rFonts w:asciiTheme="minorHAnsi" w:hAnsiTheme="minorHAnsi" w:cstheme="minorHAnsi"/>
                <w:sz w:val="18"/>
                <w:szCs w:val="18"/>
              </w:rPr>
              <w:t>Nome cognome:</w:t>
            </w:r>
          </w:p>
          <w:p w14:paraId="1A04AEF0" w14:textId="77777777" w:rsidR="007668CC" w:rsidRPr="00CD0E3A" w:rsidRDefault="007668CC" w:rsidP="00AD624F">
            <w:pPr>
              <w:spacing w:line="259" w:lineRule="auto"/>
              <w:jc w:val="left"/>
              <w:rPr>
                <w:rFonts w:asciiTheme="minorHAnsi" w:hAnsiTheme="minorHAnsi" w:cstheme="minorHAnsi"/>
                <w:sz w:val="18"/>
                <w:szCs w:val="18"/>
              </w:rPr>
            </w:pPr>
            <w:r w:rsidRPr="00CD0E3A">
              <w:rPr>
                <w:rFonts w:asciiTheme="minorHAnsi" w:hAnsiTheme="minorHAnsi" w:cstheme="minorHAnsi"/>
                <w:sz w:val="18"/>
                <w:szCs w:val="18"/>
              </w:rPr>
              <w:t>E-mail:</w:t>
            </w:r>
          </w:p>
          <w:p w14:paraId="40B7F5CB" w14:textId="77777777" w:rsidR="007668CC" w:rsidRPr="00CD0E3A" w:rsidRDefault="007668CC" w:rsidP="00AD624F">
            <w:pPr>
              <w:spacing w:line="259" w:lineRule="auto"/>
              <w:jc w:val="left"/>
              <w:rPr>
                <w:rFonts w:asciiTheme="minorHAnsi" w:hAnsiTheme="minorHAnsi" w:cstheme="minorHAnsi"/>
                <w:sz w:val="18"/>
                <w:szCs w:val="18"/>
              </w:rPr>
            </w:pPr>
            <w:r w:rsidRPr="00CD0E3A">
              <w:rPr>
                <w:rFonts w:asciiTheme="minorHAnsi" w:hAnsiTheme="minorHAnsi" w:cstheme="minorHAnsi"/>
                <w:sz w:val="18"/>
                <w:szCs w:val="18"/>
              </w:rPr>
              <w:t>Telefono:</w:t>
            </w:r>
          </w:p>
        </w:tc>
      </w:tr>
    </w:tbl>
    <w:p w14:paraId="013D44E6" w14:textId="77777777" w:rsidR="007668CC" w:rsidRPr="00CD0E3A" w:rsidRDefault="007668CC" w:rsidP="00D53414">
      <w:pPr>
        <w:spacing w:after="120" w:line="240" w:lineRule="auto"/>
        <w:jc w:val="center"/>
        <w:rPr>
          <w:rFonts w:asciiTheme="minorHAnsi" w:hAnsiTheme="minorHAnsi" w:cstheme="minorHAnsi"/>
          <w:caps/>
          <w:color w:val="033EA8"/>
          <w:sz w:val="18"/>
          <w:szCs w:val="18"/>
        </w:rPr>
      </w:pPr>
    </w:p>
    <w:p w14:paraId="1BEBE2F6" w14:textId="77777777" w:rsidR="00E40340" w:rsidRPr="00CD0E3A" w:rsidRDefault="00E40340" w:rsidP="00E40340">
      <w:pPr>
        <w:pBdr>
          <w:top w:val="single" w:sz="4" w:space="0" w:color="B4C6E7"/>
          <w:left w:val="single" w:sz="4" w:space="0" w:color="B4C6E7"/>
          <w:bottom w:val="single" w:sz="4" w:space="0" w:color="B4C6E7"/>
        </w:pBdr>
        <w:shd w:val="clear" w:color="auto" w:fill="100298"/>
        <w:spacing w:after="6" w:line="259" w:lineRule="auto"/>
        <w:ind w:left="115"/>
        <w:jc w:val="left"/>
        <w:rPr>
          <w:rFonts w:asciiTheme="minorHAnsi" w:hAnsiTheme="minorHAnsi" w:cstheme="minorHAnsi"/>
          <w:b/>
          <w:color w:val="FFFFFF" w:themeColor="background1"/>
          <w:sz w:val="18"/>
          <w:szCs w:val="18"/>
        </w:rPr>
      </w:pPr>
      <w:r w:rsidRPr="00CD0E3A">
        <w:rPr>
          <w:rFonts w:asciiTheme="minorHAnsi" w:hAnsiTheme="minorHAnsi" w:cstheme="minorHAnsi"/>
          <w:b/>
          <w:color w:val="FFFFFF" w:themeColor="background1"/>
          <w:sz w:val="18"/>
          <w:szCs w:val="18"/>
        </w:rPr>
        <w:t xml:space="preserve">2.3.  DESCRIZIONE SINTETICA DELLA PROPOSTA PROGETTUALE </w:t>
      </w:r>
    </w:p>
    <w:p w14:paraId="436EBF00" w14:textId="77777777" w:rsidR="00E40340" w:rsidRPr="00CD0E3A" w:rsidRDefault="00E40340" w:rsidP="00E40340">
      <w:pPr>
        <w:spacing w:after="48" w:line="259" w:lineRule="auto"/>
        <w:jc w:val="left"/>
        <w:rPr>
          <w:rFonts w:asciiTheme="minorHAnsi" w:hAnsiTheme="minorHAnsi" w:cstheme="minorHAnsi"/>
          <w:sz w:val="18"/>
          <w:szCs w:val="18"/>
        </w:rPr>
      </w:pPr>
      <w:r w:rsidRPr="00CD0E3A">
        <w:rPr>
          <w:rFonts w:asciiTheme="minorHAnsi" w:hAnsiTheme="minorHAnsi" w:cstheme="minorHAnsi"/>
          <w:i/>
          <w:sz w:val="18"/>
          <w:szCs w:val="18"/>
        </w:rPr>
        <w:t xml:space="preserve"> </w:t>
      </w:r>
    </w:p>
    <w:p w14:paraId="0AA22F5B" w14:textId="77777777" w:rsidR="00E40340" w:rsidRPr="00CD0E3A" w:rsidRDefault="00E40340" w:rsidP="00E40340">
      <w:pPr>
        <w:pStyle w:val="Paragrafoelenco"/>
        <w:widowControl/>
        <w:numPr>
          <w:ilvl w:val="0"/>
          <w:numId w:val="40"/>
        </w:numPr>
        <w:tabs>
          <w:tab w:val="center" w:pos="1705"/>
        </w:tabs>
        <w:autoSpaceDE/>
        <w:autoSpaceDN/>
        <w:spacing w:before="0" w:line="259" w:lineRule="auto"/>
        <w:ind w:left="426" w:right="0" w:hanging="284"/>
        <w:contextualSpacing/>
        <w:jc w:val="left"/>
        <w:rPr>
          <w:rFonts w:asciiTheme="minorHAnsi" w:hAnsiTheme="minorHAnsi" w:cstheme="minorHAnsi"/>
          <w:b/>
          <w:i/>
          <w:color w:val="100298"/>
          <w:sz w:val="18"/>
          <w:szCs w:val="18"/>
        </w:rPr>
      </w:pPr>
      <w:r w:rsidRPr="00CD0E3A">
        <w:rPr>
          <w:rFonts w:asciiTheme="minorHAnsi" w:hAnsiTheme="minorHAnsi" w:cstheme="minorHAnsi"/>
          <w:b/>
          <w:i/>
          <w:color w:val="100298"/>
          <w:sz w:val="18"/>
          <w:szCs w:val="18"/>
        </w:rPr>
        <w:t>Descrizione dell’intervento e finalità</w:t>
      </w:r>
    </w:p>
    <w:p w14:paraId="0AFF6D0F" w14:textId="77777777" w:rsidR="00E40340" w:rsidRPr="00CD0E3A" w:rsidRDefault="00E40340" w:rsidP="00E40340">
      <w:pPr>
        <w:pStyle w:val="Paragrafoelenco"/>
        <w:tabs>
          <w:tab w:val="center" w:pos="1705"/>
        </w:tabs>
        <w:spacing w:line="259" w:lineRule="auto"/>
        <w:ind w:left="426" w:right="0" w:firstLine="0"/>
        <w:jc w:val="left"/>
        <w:rPr>
          <w:rFonts w:asciiTheme="minorHAnsi" w:hAnsiTheme="minorHAnsi" w:cstheme="minorHAnsi"/>
          <w:sz w:val="18"/>
          <w:szCs w:val="18"/>
        </w:rPr>
      </w:pPr>
      <w:r w:rsidRPr="00CD0E3A">
        <w:rPr>
          <w:rFonts w:asciiTheme="minorHAnsi" w:hAnsiTheme="minorHAnsi" w:cstheme="minorHAnsi"/>
          <w:sz w:val="18"/>
          <w:szCs w:val="18"/>
        </w:rPr>
        <w:t>xxx</w:t>
      </w:r>
    </w:p>
    <w:p w14:paraId="0407985E" w14:textId="77777777" w:rsidR="00E40340" w:rsidRPr="00CD0E3A" w:rsidRDefault="00E40340" w:rsidP="00E40340">
      <w:pPr>
        <w:tabs>
          <w:tab w:val="center" w:pos="1705"/>
        </w:tabs>
        <w:spacing w:line="259" w:lineRule="auto"/>
        <w:jc w:val="left"/>
        <w:rPr>
          <w:rFonts w:asciiTheme="minorHAnsi" w:hAnsiTheme="minorHAnsi" w:cstheme="minorHAnsi"/>
          <w:sz w:val="18"/>
          <w:szCs w:val="18"/>
        </w:rPr>
      </w:pPr>
      <w:r w:rsidRPr="00CD0E3A">
        <w:rPr>
          <w:rFonts w:asciiTheme="minorHAnsi" w:hAnsiTheme="minorHAnsi" w:cstheme="minorHAnsi"/>
          <w:i/>
          <w:color w:val="4472C4"/>
          <w:sz w:val="18"/>
          <w:szCs w:val="18"/>
        </w:rPr>
        <w:t xml:space="preserve"> </w:t>
      </w:r>
    </w:p>
    <w:p w14:paraId="326CFF4D" w14:textId="77777777" w:rsidR="00E40340" w:rsidRPr="00CD0E3A" w:rsidRDefault="00E40340" w:rsidP="00E40340">
      <w:pPr>
        <w:pStyle w:val="Paragrafoelenco"/>
        <w:widowControl/>
        <w:numPr>
          <w:ilvl w:val="0"/>
          <w:numId w:val="41"/>
        </w:numPr>
        <w:autoSpaceDE/>
        <w:autoSpaceDN/>
        <w:spacing w:before="0" w:line="259" w:lineRule="auto"/>
        <w:ind w:left="426" w:right="44" w:hanging="284"/>
        <w:contextualSpacing/>
        <w:rPr>
          <w:rFonts w:asciiTheme="minorHAnsi" w:hAnsiTheme="minorHAnsi" w:cstheme="minorHAnsi"/>
          <w:b/>
          <w:i/>
          <w:color w:val="100298"/>
          <w:sz w:val="18"/>
          <w:szCs w:val="18"/>
        </w:rPr>
      </w:pPr>
      <w:r w:rsidRPr="00CD0E3A">
        <w:rPr>
          <w:rFonts w:asciiTheme="minorHAnsi" w:hAnsiTheme="minorHAnsi" w:cstheme="minorHAnsi"/>
          <w:b/>
          <w:i/>
          <w:color w:val="100298"/>
          <w:sz w:val="18"/>
          <w:szCs w:val="18"/>
        </w:rPr>
        <w:t xml:space="preserve">Principali attività previste dall’intervento  </w:t>
      </w:r>
    </w:p>
    <w:p w14:paraId="1A8B0CCF" w14:textId="77777777" w:rsidR="00E40340" w:rsidRPr="00CD0E3A" w:rsidRDefault="00E40340" w:rsidP="00E40340">
      <w:pPr>
        <w:pStyle w:val="Paragrafoelenco"/>
        <w:tabs>
          <w:tab w:val="center" w:pos="1705"/>
        </w:tabs>
        <w:spacing w:line="259" w:lineRule="auto"/>
        <w:ind w:left="426" w:right="0" w:firstLine="0"/>
        <w:jc w:val="left"/>
        <w:rPr>
          <w:rFonts w:asciiTheme="minorHAnsi" w:hAnsiTheme="minorHAnsi" w:cstheme="minorHAnsi"/>
          <w:sz w:val="18"/>
          <w:szCs w:val="18"/>
        </w:rPr>
      </w:pPr>
      <w:r w:rsidRPr="00CD0E3A">
        <w:rPr>
          <w:rFonts w:asciiTheme="minorHAnsi" w:hAnsiTheme="minorHAnsi" w:cstheme="minorHAnsi"/>
          <w:sz w:val="18"/>
          <w:szCs w:val="18"/>
        </w:rPr>
        <w:t xml:space="preserve"> xxx</w:t>
      </w:r>
    </w:p>
    <w:p w14:paraId="637720E3" w14:textId="77777777" w:rsidR="00E40340" w:rsidRPr="00CD0E3A" w:rsidRDefault="00E40340" w:rsidP="00E40340">
      <w:pPr>
        <w:spacing w:after="51" w:line="259" w:lineRule="auto"/>
        <w:ind w:left="426" w:hanging="284"/>
        <w:jc w:val="left"/>
        <w:rPr>
          <w:rFonts w:asciiTheme="minorHAnsi" w:hAnsiTheme="minorHAnsi" w:cstheme="minorHAnsi"/>
          <w:color w:val="100298"/>
          <w:sz w:val="18"/>
          <w:szCs w:val="18"/>
        </w:rPr>
      </w:pPr>
    </w:p>
    <w:p w14:paraId="6C358D70" w14:textId="77777777" w:rsidR="00E40340" w:rsidRPr="00CD0E3A" w:rsidRDefault="00E40340" w:rsidP="00E40340">
      <w:pPr>
        <w:pStyle w:val="Paragrafoelenco"/>
        <w:widowControl/>
        <w:numPr>
          <w:ilvl w:val="0"/>
          <w:numId w:val="41"/>
        </w:numPr>
        <w:autoSpaceDE/>
        <w:autoSpaceDN/>
        <w:spacing w:before="0" w:line="259" w:lineRule="auto"/>
        <w:ind w:left="426" w:right="44" w:hanging="284"/>
        <w:contextualSpacing/>
        <w:rPr>
          <w:rFonts w:asciiTheme="minorHAnsi" w:hAnsiTheme="minorHAnsi" w:cstheme="minorHAnsi"/>
          <w:color w:val="100298"/>
          <w:sz w:val="18"/>
          <w:szCs w:val="18"/>
        </w:rPr>
      </w:pPr>
      <w:r w:rsidRPr="00CD0E3A">
        <w:rPr>
          <w:rFonts w:asciiTheme="minorHAnsi" w:hAnsiTheme="minorHAnsi" w:cstheme="minorHAnsi"/>
          <w:b/>
          <w:i/>
          <w:color w:val="100298"/>
          <w:sz w:val="18"/>
          <w:szCs w:val="18"/>
        </w:rPr>
        <w:t>Risultati attesi dalla realizzazione dell’intervento</w:t>
      </w:r>
      <w:r w:rsidRPr="00CD0E3A">
        <w:rPr>
          <w:rFonts w:asciiTheme="minorHAnsi" w:hAnsiTheme="minorHAnsi" w:cstheme="minorHAnsi"/>
          <w:i/>
          <w:color w:val="100298"/>
          <w:sz w:val="18"/>
          <w:szCs w:val="18"/>
        </w:rPr>
        <w:t xml:space="preserve">  </w:t>
      </w:r>
    </w:p>
    <w:p w14:paraId="1A66EC16" w14:textId="2A107B79" w:rsidR="00E40340" w:rsidRPr="00CD0E3A" w:rsidRDefault="00E40340" w:rsidP="00E40340">
      <w:pPr>
        <w:pStyle w:val="Paragrafoelenco"/>
        <w:tabs>
          <w:tab w:val="center" w:pos="1705"/>
        </w:tabs>
        <w:spacing w:line="259" w:lineRule="auto"/>
        <w:ind w:left="426" w:right="0" w:firstLine="0"/>
        <w:jc w:val="left"/>
        <w:rPr>
          <w:rFonts w:asciiTheme="minorHAnsi" w:hAnsiTheme="minorHAnsi" w:cstheme="minorHAnsi"/>
          <w:color w:val="100298"/>
          <w:sz w:val="18"/>
          <w:szCs w:val="18"/>
        </w:rPr>
      </w:pPr>
      <w:r w:rsidRPr="00CD0E3A">
        <w:rPr>
          <w:rFonts w:asciiTheme="minorHAnsi" w:hAnsiTheme="minorHAnsi" w:cstheme="minorHAnsi"/>
          <w:sz w:val="18"/>
          <w:szCs w:val="18"/>
        </w:rPr>
        <w:t>xxx</w:t>
      </w:r>
    </w:p>
    <w:tbl>
      <w:tblPr>
        <w:tblStyle w:val="TableGrid"/>
        <w:tblW w:w="5000" w:type="pct"/>
        <w:tblInd w:w="0" w:type="dxa"/>
        <w:tblCellMar>
          <w:top w:w="33" w:type="dxa"/>
          <w:left w:w="113" w:type="dxa"/>
          <w:right w:w="115" w:type="dxa"/>
        </w:tblCellMar>
        <w:tblLook w:val="04A0" w:firstRow="1" w:lastRow="0" w:firstColumn="1" w:lastColumn="0" w:noHBand="0" w:noVBand="1"/>
      </w:tblPr>
      <w:tblGrid>
        <w:gridCol w:w="4015"/>
        <w:gridCol w:w="5093"/>
      </w:tblGrid>
      <w:tr w:rsidR="00E40340" w:rsidRPr="00CD0E3A" w14:paraId="18915D11" w14:textId="77777777" w:rsidTr="00AD624F">
        <w:trPr>
          <w:trHeight w:val="284"/>
        </w:trPr>
        <w:tc>
          <w:tcPr>
            <w:tcW w:w="5000" w:type="pct"/>
            <w:gridSpan w:val="2"/>
            <w:tcBorders>
              <w:top w:val="single" w:sz="4" w:space="0" w:color="B4C6E7"/>
              <w:left w:val="single" w:sz="4" w:space="0" w:color="B4C6E7"/>
              <w:bottom w:val="single" w:sz="4" w:space="0" w:color="B4C6E7"/>
              <w:right w:val="nil"/>
            </w:tcBorders>
            <w:shd w:val="clear" w:color="auto" w:fill="100298"/>
          </w:tcPr>
          <w:p w14:paraId="1B57F652" w14:textId="2565E0F3" w:rsidR="00E40340" w:rsidRPr="00CD0E3A" w:rsidRDefault="008A6412" w:rsidP="00AD624F">
            <w:pPr>
              <w:spacing w:line="259" w:lineRule="auto"/>
              <w:jc w:val="left"/>
              <w:rPr>
                <w:rFonts w:asciiTheme="minorHAnsi" w:hAnsiTheme="minorHAnsi" w:cstheme="minorHAnsi"/>
                <w:color w:val="FFFFFF" w:themeColor="background1"/>
                <w:sz w:val="18"/>
                <w:szCs w:val="18"/>
              </w:rPr>
            </w:pPr>
            <w:r w:rsidRPr="00CD0E3A">
              <w:rPr>
                <w:rFonts w:asciiTheme="minorHAnsi" w:hAnsiTheme="minorHAnsi" w:cstheme="minorHAnsi"/>
                <w:kern w:val="0"/>
                <w:sz w:val="18"/>
                <w:szCs w:val="18"/>
                <w14:ligatures w14:val="none"/>
              </w:rPr>
              <w:br w:type="page"/>
            </w:r>
            <w:r w:rsidR="00E40340" w:rsidRPr="00CD0E3A">
              <w:rPr>
                <w:rFonts w:asciiTheme="minorHAnsi" w:hAnsiTheme="minorHAnsi" w:cstheme="minorHAnsi"/>
                <w:b/>
                <w:color w:val="FFFFFF" w:themeColor="background1"/>
                <w:sz w:val="18"/>
                <w:szCs w:val="18"/>
              </w:rPr>
              <w:t xml:space="preserve">2.4. QUADRO FINANZIARIO COMPLESSIVO DELL’INTERVENTO </w:t>
            </w:r>
          </w:p>
        </w:tc>
      </w:tr>
      <w:tr w:rsidR="00E40340" w:rsidRPr="00CD0E3A" w14:paraId="1884A8CC" w14:textId="77777777" w:rsidTr="00AD624F">
        <w:trPr>
          <w:trHeight w:val="286"/>
        </w:trPr>
        <w:tc>
          <w:tcPr>
            <w:tcW w:w="2204" w:type="pct"/>
            <w:tcBorders>
              <w:top w:val="single" w:sz="4" w:space="0" w:color="B4C6E7"/>
              <w:left w:val="single" w:sz="4" w:space="0" w:color="B4C6E7"/>
              <w:bottom w:val="single" w:sz="4" w:space="0" w:color="B4C6E7"/>
              <w:right w:val="single" w:sz="4" w:space="0" w:color="B4C6E7"/>
            </w:tcBorders>
            <w:shd w:val="clear" w:color="auto" w:fill="E5EEF7"/>
          </w:tcPr>
          <w:p w14:paraId="1BAC0E46" w14:textId="77777777" w:rsidR="00E40340" w:rsidRPr="00CD0E3A" w:rsidRDefault="00E40340" w:rsidP="00AD624F">
            <w:pPr>
              <w:spacing w:line="259" w:lineRule="auto"/>
              <w:jc w:val="left"/>
              <w:rPr>
                <w:rFonts w:asciiTheme="minorHAnsi" w:hAnsiTheme="minorHAnsi" w:cstheme="minorHAnsi"/>
                <w:sz w:val="18"/>
                <w:szCs w:val="18"/>
              </w:rPr>
            </w:pPr>
            <w:r w:rsidRPr="00CD0E3A">
              <w:rPr>
                <w:rFonts w:asciiTheme="minorHAnsi" w:hAnsiTheme="minorHAnsi" w:cstheme="minorHAnsi"/>
                <w:b/>
                <w:sz w:val="18"/>
                <w:szCs w:val="18"/>
              </w:rPr>
              <w:t xml:space="preserve">Costo complessivo dell’intervento </w:t>
            </w:r>
          </w:p>
        </w:tc>
        <w:tc>
          <w:tcPr>
            <w:tcW w:w="2796" w:type="pct"/>
            <w:tcBorders>
              <w:top w:val="single" w:sz="4" w:space="0" w:color="B4C6E7"/>
              <w:left w:val="single" w:sz="4" w:space="0" w:color="B4C6E7"/>
              <w:bottom w:val="single" w:sz="4" w:space="0" w:color="B4C6E7"/>
              <w:right w:val="single" w:sz="4" w:space="0" w:color="B4C6E7"/>
            </w:tcBorders>
          </w:tcPr>
          <w:p w14:paraId="32AC56A4" w14:textId="77777777" w:rsidR="00E40340" w:rsidRPr="00CD0E3A" w:rsidRDefault="00E40340" w:rsidP="00AD624F">
            <w:pPr>
              <w:spacing w:line="259" w:lineRule="auto"/>
              <w:jc w:val="left"/>
              <w:rPr>
                <w:rFonts w:asciiTheme="minorHAnsi" w:hAnsiTheme="minorHAnsi" w:cstheme="minorHAnsi"/>
                <w:sz w:val="18"/>
                <w:szCs w:val="18"/>
              </w:rPr>
            </w:pPr>
            <w:r w:rsidRPr="00CD0E3A">
              <w:rPr>
                <w:rFonts w:asciiTheme="minorHAnsi" w:hAnsiTheme="minorHAnsi" w:cstheme="minorHAnsi"/>
                <w:sz w:val="18"/>
                <w:szCs w:val="18"/>
              </w:rPr>
              <w:t>€ xxx</w:t>
            </w:r>
          </w:p>
        </w:tc>
      </w:tr>
      <w:tr w:rsidR="00E40340" w:rsidRPr="00CD0E3A" w14:paraId="50723598" w14:textId="77777777" w:rsidTr="00AD624F">
        <w:trPr>
          <w:trHeight w:val="286"/>
        </w:trPr>
        <w:tc>
          <w:tcPr>
            <w:tcW w:w="2204" w:type="pct"/>
            <w:tcBorders>
              <w:top w:val="single" w:sz="4" w:space="0" w:color="B4C6E7"/>
              <w:left w:val="single" w:sz="4" w:space="0" w:color="B4C6E7"/>
              <w:bottom w:val="single" w:sz="4" w:space="0" w:color="B4C6E7"/>
              <w:right w:val="single" w:sz="4" w:space="0" w:color="B4C6E7"/>
            </w:tcBorders>
            <w:shd w:val="clear" w:color="auto" w:fill="E5EEF7"/>
          </w:tcPr>
          <w:p w14:paraId="344C5E12" w14:textId="77777777" w:rsidR="00E40340" w:rsidRPr="00CD0E3A" w:rsidRDefault="00E40340" w:rsidP="00AD624F">
            <w:pPr>
              <w:spacing w:line="259" w:lineRule="auto"/>
              <w:jc w:val="left"/>
              <w:rPr>
                <w:rFonts w:asciiTheme="minorHAnsi" w:hAnsiTheme="minorHAnsi" w:cstheme="minorHAnsi"/>
                <w:sz w:val="18"/>
                <w:szCs w:val="18"/>
              </w:rPr>
            </w:pPr>
            <w:r w:rsidRPr="00CD0E3A">
              <w:rPr>
                <w:rFonts w:asciiTheme="minorHAnsi" w:hAnsiTheme="minorHAnsi" w:cstheme="minorHAnsi"/>
                <w:b/>
                <w:i/>
                <w:sz w:val="18"/>
                <w:szCs w:val="18"/>
              </w:rPr>
              <w:t>di cui</w:t>
            </w:r>
            <w:r w:rsidRPr="00CD0E3A">
              <w:rPr>
                <w:rFonts w:asciiTheme="minorHAnsi" w:hAnsiTheme="minorHAnsi" w:cstheme="minorHAnsi"/>
                <w:b/>
                <w:sz w:val="18"/>
                <w:szCs w:val="18"/>
              </w:rPr>
              <w:t xml:space="preserve"> Quota PR FESR Lazio </w:t>
            </w:r>
          </w:p>
        </w:tc>
        <w:tc>
          <w:tcPr>
            <w:tcW w:w="2796" w:type="pct"/>
            <w:tcBorders>
              <w:top w:val="single" w:sz="4" w:space="0" w:color="B4C6E7"/>
              <w:left w:val="single" w:sz="4" w:space="0" w:color="B4C6E7"/>
              <w:bottom w:val="single" w:sz="4" w:space="0" w:color="B4C6E7"/>
              <w:right w:val="single" w:sz="4" w:space="0" w:color="B4C6E7"/>
            </w:tcBorders>
          </w:tcPr>
          <w:p w14:paraId="70C1A8B6" w14:textId="77777777" w:rsidR="00E40340" w:rsidRPr="00CD0E3A" w:rsidRDefault="00E40340" w:rsidP="00AD624F">
            <w:pPr>
              <w:spacing w:line="259" w:lineRule="auto"/>
              <w:ind w:left="4"/>
              <w:jc w:val="left"/>
              <w:rPr>
                <w:rFonts w:asciiTheme="minorHAnsi" w:hAnsiTheme="minorHAnsi" w:cstheme="minorHAnsi"/>
                <w:sz w:val="18"/>
                <w:szCs w:val="18"/>
              </w:rPr>
            </w:pPr>
            <w:r w:rsidRPr="00CD0E3A">
              <w:rPr>
                <w:rFonts w:asciiTheme="minorHAnsi" w:hAnsiTheme="minorHAnsi" w:cstheme="minorHAnsi"/>
                <w:sz w:val="18"/>
                <w:szCs w:val="18"/>
              </w:rPr>
              <w:t>€ xxx</w:t>
            </w:r>
          </w:p>
        </w:tc>
      </w:tr>
      <w:tr w:rsidR="00E40340" w:rsidRPr="00CD0E3A" w14:paraId="4915DA2E" w14:textId="77777777" w:rsidTr="00AD624F">
        <w:trPr>
          <w:trHeight w:val="283"/>
        </w:trPr>
        <w:tc>
          <w:tcPr>
            <w:tcW w:w="2204" w:type="pct"/>
            <w:tcBorders>
              <w:top w:val="single" w:sz="4" w:space="0" w:color="B4C6E7"/>
              <w:left w:val="single" w:sz="4" w:space="0" w:color="B4C6E7"/>
              <w:bottom w:val="single" w:sz="4" w:space="0" w:color="B4C6E7"/>
              <w:right w:val="single" w:sz="4" w:space="0" w:color="B4C6E7"/>
            </w:tcBorders>
            <w:shd w:val="clear" w:color="auto" w:fill="E5EEF7"/>
          </w:tcPr>
          <w:p w14:paraId="487EDC37" w14:textId="77777777" w:rsidR="00E40340" w:rsidRPr="00CD0E3A" w:rsidRDefault="00E40340" w:rsidP="00AD624F">
            <w:pPr>
              <w:spacing w:line="259" w:lineRule="auto"/>
              <w:jc w:val="left"/>
              <w:rPr>
                <w:rFonts w:asciiTheme="minorHAnsi" w:hAnsiTheme="minorHAnsi" w:cstheme="minorHAnsi"/>
                <w:sz w:val="18"/>
                <w:szCs w:val="18"/>
              </w:rPr>
            </w:pPr>
            <w:r w:rsidRPr="00CD0E3A">
              <w:rPr>
                <w:rFonts w:asciiTheme="minorHAnsi" w:hAnsiTheme="minorHAnsi" w:cstheme="minorHAnsi"/>
                <w:b/>
                <w:i/>
                <w:sz w:val="18"/>
                <w:szCs w:val="18"/>
              </w:rPr>
              <w:t>di cui</w:t>
            </w:r>
            <w:r w:rsidRPr="00CD0E3A">
              <w:rPr>
                <w:rFonts w:asciiTheme="minorHAnsi" w:hAnsiTheme="minorHAnsi" w:cstheme="minorHAnsi"/>
                <w:b/>
                <w:sz w:val="18"/>
                <w:szCs w:val="18"/>
              </w:rPr>
              <w:t xml:space="preserve"> Altre fonti di finanziamento </w:t>
            </w:r>
          </w:p>
        </w:tc>
        <w:tc>
          <w:tcPr>
            <w:tcW w:w="2796" w:type="pct"/>
            <w:tcBorders>
              <w:top w:val="single" w:sz="4" w:space="0" w:color="B4C6E7"/>
              <w:left w:val="single" w:sz="4" w:space="0" w:color="B4C6E7"/>
              <w:bottom w:val="single" w:sz="4" w:space="0" w:color="B4C6E7"/>
              <w:right w:val="single" w:sz="4" w:space="0" w:color="B4C6E7"/>
            </w:tcBorders>
          </w:tcPr>
          <w:p w14:paraId="45D2F535" w14:textId="77777777" w:rsidR="00E40340" w:rsidRPr="00CD0E3A" w:rsidRDefault="00E40340" w:rsidP="00AD624F">
            <w:pPr>
              <w:spacing w:line="259" w:lineRule="auto"/>
              <w:ind w:left="4"/>
              <w:jc w:val="left"/>
              <w:rPr>
                <w:rFonts w:asciiTheme="minorHAnsi" w:hAnsiTheme="minorHAnsi" w:cstheme="minorHAnsi"/>
                <w:sz w:val="18"/>
                <w:szCs w:val="18"/>
              </w:rPr>
            </w:pPr>
            <w:r w:rsidRPr="00CD0E3A">
              <w:rPr>
                <w:rFonts w:asciiTheme="minorHAnsi" w:hAnsiTheme="minorHAnsi" w:cstheme="minorHAnsi"/>
                <w:sz w:val="18"/>
                <w:szCs w:val="18"/>
              </w:rPr>
              <w:t xml:space="preserve">€ xxx </w:t>
            </w:r>
          </w:p>
        </w:tc>
      </w:tr>
    </w:tbl>
    <w:p w14:paraId="3D933D9A" w14:textId="77777777" w:rsidR="008C3AE9" w:rsidRDefault="008C3AE9" w:rsidP="00DF66C6">
      <w:pPr>
        <w:spacing w:line="259" w:lineRule="auto"/>
        <w:jc w:val="left"/>
        <w:sectPr w:rsidR="008C3AE9" w:rsidSect="008A6412">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133" w:left="1353" w:header="720" w:footer="298" w:gutter="0"/>
          <w:cols w:space="720"/>
          <w:docGrid w:linePitch="299"/>
        </w:sectPr>
      </w:pPr>
    </w:p>
    <w:p w14:paraId="1DFB47F3" w14:textId="6404302A" w:rsidR="00DF66C6" w:rsidRDefault="00DF66C6" w:rsidP="00DF66C6">
      <w:pPr>
        <w:spacing w:line="259" w:lineRule="auto"/>
        <w:jc w:val="left"/>
      </w:pPr>
    </w:p>
    <w:p w14:paraId="0616064F" w14:textId="77777777" w:rsidR="00E40340" w:rsidRDefault="00E40340" w:rsidP="00E40340">
      <w:pPr>
        <w:spacing w:line="259" w:lineRule="auto"/>
        <w:jc w:val="left"/>
      </w:pPr>
    </w:p>
    <w:p w14:paraId="099E6095" w14:textId="77777777" w:rsidR="00E40340" w:rsidRDefault="00E40340" w:rsidP="00D53414">
      <w:pPr>
        <w:spacing w:after="120" w:line="240" w:lineRule="auto"/>
        <w:jc w:val="center"/>
        <w:rPr>
          <w:caps/>
          <w:color w:val="033EA8"/>
          <w:sz w:val="28"/>
          <w:szCs w:val="28"/>
        </w:rPr>
      </w:pPr>
    </w:p>
    <w:p w14:paraId="605D0C98" w14:textId="77777777" w:rsidR="003369B7" w:rsidRDefault="003369B7" w:rsidP="00D53414">
      <w:pPr>
        <w:spacing w:after="120" w:line="240" w:lineRule="auto"/>
        <w:jc w:val="center"/>
        <w:rPr>
          <w:caps/>
          <w:color w:val="033EA8"/>
          <w:sz w:val="28"/>
          <w:szCs w:val="28"/>
        </w:rPr>
      </w:pPr>
    </w:p>
    <w:p w14:paraId="6EFE4737" w14:textId="040B3E08" w:rsidR="003369B7" w:rsidRPr="00F03E94" w:rsidRDefault="00F03E94" w:rsidP="00F03E94">
      <w:pPr>
        <w:spacing w:after="120" w:line="240" w:lineRule="auto"/>
        <w:jc w:val="center"/>
        <w:rPr>
          <w:rFonts w:asciiTheme="minorHAnsi" w:hAnsiTheme="minorHAnsi" w:cstheme="minorHAnsi"/>
          <w:b/>
          <w:color w:val="100298"/>
          <w:kern w:val="2"/>
          <w14:ligatures w14:val="standardContextual"/>
        </w:rPr>
      </w:pPr>
      <w:r w:rsidRPr="00F03E94">
        <w:rPr>
          <w:rFonts w:asciiTheme="minorHAnsi" w:hAnsiTheme="minorHAnsi" w:cstheme="minorHAnsi"/>
          <w:b/>
          <w:color w:val="100298"/>
          <w:kern w:val="2"/>
          <w14:ligatures w14:val="standardContextual"/>
        </w:rPr>
        <w:t>CRONOPROGRAMMA FINANZIARIO</w:t>
      </w:r>
    </w:p>
    <w:tbl>
      <w:tblPr>
        <w:tblStyle w:val="TableGrid"/>
        <w:tblW w:w="14263" w:type="dxa"/>
        <w:tblInd w:w="7" w:type="dxa"/>
        <w:tblCellMar>
          <w:top w:w="19" w:type="dxa"/>
          <w:left w:w="113" w:type="dxa"/>
          <w:right w:w="39" w:type="dxa"/>
        </w:tblCellMar>
        <w:tblLook w:val="04A0" w:firstRow="1" w:lastRow="0" w:firstColumn="1" w:lastColumn="0" w:noHBand="0" w:noVBand="1"/>
      </w:tblPr>
      <w:tblGrid>
        <w:gridCol w:w="1566"/>
        <w:gridCol w:w="827"/>
        <w:gridCol w:w="865"/>
        <w:gridCol w:w="881"/>
        <w:gridCol w:w="837"/>
        <w:gridCol w:w="847"/>
        <w:gridCol w:w="827"/>
        <w:gridCol w:w="864"/>
        <w:gridCol w:w="827"/>
        <w:gridCol w:w="847"/>
        <w:gridCol w:w="820"/>
        <w:gridCol w:w="873"/>
        <w:gridCol w:w="857"/>
        <w:gridCol w:w="829"/>
        <w:gridCol w:w="859"/>
        <w:gridCol w:w="837"/>
      </w:tblGrid>
      <w:tr w:rsidR="00CD0E3A" w:rsidRPr="00CD0E3A" w14:paraId="60205B07" w14:textId="77777777" w:rsidTr="00CD0E3A">
        <w:trPr>
          <w:trHeight w:val="302"/>
        </w:trPr>
        <w:tc>
          <w:tcPr>
            <w:tcW w:w="0" w:type="auto"/>
            <w:gridSpan w:val="4"/>
            <w:tcBorders>
              <w:top w:val="single" w:sz="4" w:space="0" w:color="B4C6E7"/>
              <w:left w:val="single" w:sz="4" w:space="0" w:color="B4C6E7"/>
              <w:bottom w:val="single" w:sz="4" w:space="0" w:color="B4C6E7"/>
              <w:right w:val="nil"/>
            </w:tcBorders>
            <w:shd w:val="clear" w:color="auto" w:fill="100298"/>
          </w:tcPr>
          <w:p w14:paraId="165780EB" w14:textId="77777777" w:rsidR="008A6412" w:rsidRPr="00CD0E3A" w:rsidRDefault="008A6412" w:rsidP="00AD624F">
            <w:pPr>
              <w:spacing w:line="259" w:lineRule="auto"/>
              <w:rPr>
                <w:rFonts w:asciiTheme="minorHAnsi" w:hAnsiTheme="minorHAnsi" w:cstheme="minorHAnsi"/>
                <w:color w:val="FFFFFF" w:themeColor="background1"/>
                <w:sz w:val="18"/>
                <w:szCs w:val="18"/>
              </w:rPr>
            </w:pPr>
            <w:r w:rsidRPr="00CD0E3A">
              <w:rPr>
                <w:rFonts w:asciiTheme="minorHAnsi" w:hAnsiTheme="minorHAnsi" w:cstheme="minorHAnsi"/>
                <w:b/>
                <w:color w:val="FFFFFF" w:themeColor="background1"/>
                <w:sz w:val="18"/>
                <w:szCs w:val="18"/>
              </w:rPr>
              <w:t xml:space="preserve">2.6. CRONOPROGRAMMA FINANZIARIO </w:t>
            </w:r>
          </w:p>
        </w:tc>
        <w:tc>
          <w:tcPr>
            <w:tcW w:w="0" w:type="auto"/>
            <w:tcBorders>
              <w:top w:val="single" w:sz="4" w:space="0" w:color="B4C6E7"/>
              <w:left w:val="nil"/>
              <w:bottom w:val="single" w:sz="4" w:space="0" w:color="B4C6E7"/>
              <w:right w:val="nil"/>
            </w:tcBorders>
            <w:shd w:val="clear" w:color="auto" w:fill="100298"/>
          </w:tcPr>
          <w:p w14:paraId="35F97A95"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3EE07D59"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4535834B"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30FAA46C"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1A82845A"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1C1C1E41"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7DC167DF"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7FBAC20E"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3AB39097"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15BED44A"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54E2CFC8"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single" w:sz="4" w:space="0" w:color="B4C6E7"/>
            </w:tcBorders>
            <w:shd w:val="clear" w:color="auto" w:fill="100298"/>
          </w:tcPr>
          <w:p w14:paraId="1C4A0EA4" w14:textId="77777777" w:rsidR="008A6412" w:rsidRPr="00CD0E3A" w:rsidRDefault="008A6412" w:rsidP="00AD624F">
            <w:pPr>
              <w:spacing w:after="160" w:line="259" w:lineRule="auto"/>
              <w:jc w:val="left"/>
              <w:rPr>
                <w:rFonts w:asciiTheme="minorHAnsi" w:hAnsiTheme="minorHAnsi" w:cstheme="minorHAnsi"/>
                <w:sz w:val="18"/>
                <w:szCs w:val="18"/>
              </w:rPr>
            </w:pPr>
          </w:p>
        </w:tc>
      </w:tr>
      <w:tr w:rsidR="00CD0E3A" w:rsidRPr="00CD0E3A" w14:paraId="74BA8BA3" w14:textId="77777777" w:rsidTr="00CD0E3A">
        <w:trPr>
          <w:trHeight w:val="249"/>
        </w:trPr>
        <w:tc>
          <w:tcPr>
            <w:tcW w:w="0" w:type="auto"/>
            <w:vMerge w:val="restart"/>
            <w:tcBorders>
              <w:top w:val="single" w:sz="4" w:space="0" w:color="B4C6E7"/>
              <w:left w:val="single" w:sz="4" w:space="0" w:color="B4C6E7"/>
              <w:bottom w:val="single" w:sz="4" w:space="0" w:color="B4C6E7"/>
              <w:right w:val="single" w:sz="4" w:space="0" w:color="B4C6E7"/>
            </w:tcBorders>
          </w:tcPr>
          <w:p w14:paraId="54511740" w14:textId="77777777" w:rsidR="008A6412" w:rsidRPr="00CD0E3A" w:rsidRDefault="008A6412" w:rsidP="00AD624F">
            <w:pPr>
              <w:spacing w:line="259" w:lineRule="auto"/>
              <w:jc w:val="left"/>
              <w:rPr>
                <w:rFonts w:asciiTheme="minorHAnsi" w:hAnsiTheme="minorHAnsi" w:cstheme="minorHAnsi"/>
                <w:sz w:val="18"/>
                <w:szCs w:val="18"/>
              </w:rPr>
            </w:pPr>
            <w:r w:rsidRPr="00CD0E3A">
              <w:rPr>
                <w:rFonts w:asciiTheme="minorHAnsi" w:hAnsiTheme="minorHAnsi" w:cstheme="minorHAnsi"/>
                <w:b/>
                <w:color w:val="100298"/>
                <w:sz w:val="18"/>
                <w:szCs w:val="18"/>
              </w:rPr>
              <w:t xml:space="preserve">FASI </w:t>
            </w:r>
          </w:p>
        </w:tc>
        <w:tc>
          <w:tcPr>
            <w:tcW w:w="0" w:type="auto"/>
            <w:gridSpan w:val="3"/>
            <w:tcBorders>
              <w:top w:val="single" w:sz="4" w:space="0" w:color="B4C6E7"/>
              <w:left w:val="single" w:sz="4" w:space="0" w:color="B4C6E7"/>
              <w:bottom w:val="single" w:sz="4" w:space="0" w:color="B4C6E7"/>
              <w:right w:val="single" w:sz="4" w:space="0" w:color="B4C6E7"/>
            </w:tcBorders>
            <w:shd w:val="clear" w:color="auto" w:fill="E5EEF7"/>
          </w:tcPr>
          <w:p w14:paraId="45F5C7D1" w14:textId="77777777" w:rsidR="008A6412" w:rsidRPr="00CD0E3A" w:rsidRDefault="008A6412" w:rsidP="00AD624F">
            <w:pPr>
              <w:spacing w:line="259" w:lineRule="auto"/>
              <w:ind w:right="79"/>
              <w:jc w:val="center"/>
              <w:rPr>
                <w:rFonts w:asciiTheme="minorHAnsi" w:hAnsiTheme="minorHAnsi" w:cstheme="minorHAnsi"/>
                <w:sz w:val="18"/>
                <w:szCs w:val="18"/>
              </w:rPr>
            </w:pPr>
            <w:r w:rsidRPr="00CD0E3A">
              <w:rPr>
                <w:rFonts w:asciiTheme="minorHAnsi" w:hAnsiTheme="minorHAnsi" w:cstheme="minorHAnsi"/>
                <w:b/>
                <w:sz w:val="18"/>
                <w:szCs w:val="18"/>
              </w:rPr>
              <w:t>2025</w:t>
            </w:r>
          </w:p>
        </w:tc>
        <w:tc>
          <w:tcPr>
            <w:tcW w:w="0" w:type="auto"/>
            <w:tcBorders>
              <w:top w:val="single" w:sz="4" w:space="0" w:color="B4C6E7"/>
              <w:left w:val="single" w:sz="4" w:space="0" w:color="B4C6E7"/>
              <w:bottom w:val="single" w:sz="4" w:space="0" w:color="B4C6E7"/>
              <w:right w:val="nil"/>
            </w:tcBorders>
            <w:shd w:val="clear" w:color="auto" w:fill="E5EEF7"/>
          </w:tcPr>
          <w:p w14:paraId="00FF8767"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tcPr>
          <w:p w14:paraId="65FA322A" w14:textId="77777777" w:rsidR="008A6412" w:rsidRPr="00CD0E3A" w:rsidRDefault="008A6412" w:rsidP="00AD624F">
            <w:pPr>
              <w:spacing w:line="259" w:lineRule="auto"/>
              <w:ind w:right="92"/>
              <w:jc w:val="center"/>
              <w:rPr>
                <w:rFonts w:asciiTheme="minorHAnsi" w:hAnsiTheme="minorHAnsi" w:cstheme="minorHAnsi"/>
                <w:sz w:val="18"/>
                <w:szCs w:val="18"/>
              </w:rPr>
            </w:pPr>
            <w:r w:rsidRPr="00CD0E3A">
              <w:rPr>
                <w:rFonts w:asciiTheme="minorHAnsi" w:hAnsiTheme="minorHAnsi" w:cstheme="minorHAnsi"/>
                <w:b/>
                <w:sz w:val="18"/>
                <w:szCs w:val="18"/>
              </w:rPr>
              <w:t>2026</w:t>
            </w:r>
          </w:p>
        </w:tc>
        <w:tc>
          <w:tcPr>
            <w:tcW w:w="0" w:type="auto"/>
            <w:tcBorders>
              <w:top w:val="single" w:sz="4" w:space="0" w:color="B4C6E7"/>
              <w:left w:val="nil"/>
              <w:bottom w:val="single" w:sz="4" w:space="0" w:color="B4C6E7"/>
              <w:right w:val="single" w:sz="4" w:space="0" w:color="B4C6E7"/>
            </w:tcBorders>
            <w:shd w:val="clear" w:color="auto" w:fill="E5EEF7"/>
          </w:tcPr>
          <w:p w14:paraId="4A63547E"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nil"/>
            </w:tcBorders>
            <w:shd w:val="clear" w:color="auto" w:fill="E5EEF7"/>
          </w:tcPr>
          <w:p w14:paraId="5FAD45E8"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tcPr>
          <w:p w14:paraId="155FB0D9" w14:textId="77777777" w:rsidR="008A6412" w:rsidRPr="00CD0E3A" w:rsidRDefault="008A6412" w:rsidP="00AD624F">
            <w:pPr>
              <w:spacing w:line="259" w:lineRule="auto"/>
              <w:ind w:right="106"/>
              <w:jc w:val="center"/>
              <w:rPr>
                <w:rFonts w:asciiTheme="minorHAnsi" w:hAnsiTheme="minorHAnsi" w:cstheme="minorHAnsi"/>
                <w:sz w:val="18"/>
                <w:szCs w:val="18"/>
              </w:rPr>
            </w:pPr>
            <w:r w:rsidRPr="00CD0E3A">
              <w:rPr>
                <w:rFonts w:asciiTheme="minorHAnsi" w:hAnsiTheme="minorHAnsi" w:cstheme="minorHAnsi"/>
                <w:b/>
                <w:sz w:val="18"/>
                <w:szCs w:val="18"/>
              </w:rPr>
              <w:t>2027</w:t>
            </w:r>
          </w:p>
        </w:tc>
        <w:tc>
          <w:tcPr>
            <w:tcW w:w="0" w:type="auto"/>
            <w:tcBorders>
              <w:top w:val="single" w:sz="4" w:space="0" w:color="B4C6E7"/>
              <w:left w:val="nil"/>
              <w:bottom w:val="single" w:sz="4" w:space="0" w:color="B4C6E7"/>
              <w:right w:val="single" w:sz="4" w:space="0" w:color="B4C6E7"/>
            </w:tcBorders>
            <w:shd w:val="clear" w:color="auto" w:fill="E5EEF7"/>
          </w:tcPr>
          <w:p w14:paraId="131026F6"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nil"/>
            </w:tcBorders>
            <w:shd w:val="clear" w:color="auto" w:fill="E5EEF7"/>
          </w:tcPr>
          <w:p w14:paraId="6DB372B2"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tcPr>
          <w:p w14:paraId="184413DF" w14:textId="77777777" w:rsidR="008A6412" w:rsidRPr="00CD0E3A" w:rsidRDefault="008A6412" w:rsidP="00AD624F">
            <w:pPr>
              <w:spacing w:line="259" w:lineRule="auto"/>
              <w:ind w:right="16"/>
              <w:jc w:val="center"/>
              <w:rPr>
                <w:rFonts w:asciiTheme="minorHAnsi" w:hAnsiTheme="minorHAnsi" w:cstheme="minorHAnsi"/>
                <w:sz w:val="18"/>
                <w:szCs w:val="18"/>
              </w:rPr>
            </w:pPr>
            <w:r w:rsidRPr="00CD0E3A">
              <w:rPr>
                <w:rFonts w:asciiTheme="minorHAnsi" w:hAnsiTheme="minorHAnsi" w:cstheme="minorHAnsi"/>
                <w:b/>
                <w:sz w:val="18"/>
                <w:szCs w:val="18"/>
              </w:rPr>
              <w:t xml:space="preserve">2028 </w:t>
            </w:r>
          </w:p>
        </w:tc>
        <w:tc>
          <w:tcPr>
            <w:tcW w:w="0" w:type="auto"/>
            <w:tcBorders>
              <w:top w:val="single" w:sz="4" w:space="0" w:color="B4C6E7"/>
              <w:left w:val="nil"/>
              <w:bottom w:val="single" w:sz="4" w:space="0" w:color="B4C6E7"/>
              <w:right w:val="single" w:sz="4" w:space="0" w:color="B4C6E7"/>
            </w:tcBorders>
            <w:shd w:val="clear" w:color="auto" w:fill="E5EEF7"/>
          </w:tcPr>
          <w:p w14:paraId="06BB1992"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nil"/>
            </w:tcBorders>
            <w:shd w:val="clear" w:color="auto" w:fill="E5EEF7"/>
          </w:tcPr>
          <w:p w14:paraId="52D0BB6C"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tcPr>
          <w:p w14:paraId="2CB2FFB8" w14:textId="77777777" w:rsidR="008A6412" w:rsidRPr="00CD0E3A" w:rsidRDefault="008A6412" w:rsidP="00AD624F">
            <w:pPr>
              <w:spacing w:line="259" w:lineRule="auto"/>
              <w:ind w:right="58"/>
              <w:jc w:val="center"/>
              <w:rPr>
                <w:rFonts w:asciiTheme="minorHAnsi" w:hAnsiTheme="minorHAnsi" w:cstheme="minorHAnsi"/>
                <w:sz w:val="18"/>
                <w:szCs w:val="18"/>
              </w:rPr>
            </w:pPr>
            <w:r w:rsidRPr="00CD0E3A">
              <w:rPr>
                <w:rFonts w:asciiTheme="minorHAnsi" w:hAnsiTheme="minorHAnsi" w:cstheme="minorHAnsi"/>
                <w:b/>
                <w:sz w:val="18"/>
                <w:szCs w:val="18"/>
              </w:rPr>
              <w:t xml:space="preserve">2029 </w:t>
            </w:r>
          </w:p>
        </w:tc>
        <w:tc>
          <w:tcPr>
            <w:tcW w:w="0" w:type="auto"/>
            <w:tcBorders>
              <w:top w:val="single" w:sz="4" w:space="0" w:color="B4C6E7"/>
              <w:left w:val="nil"/>
              <w:bottom w:val="single" w:sz="4" w:space="0" w:color="B4C6E7"/>
              <w:right w:val="single" w:sz="4" w:space="0" w:color="B4C6E7"/>
            </w:tcBorders>
            <w:shd w:val="clear" w:color="auto" w:fill="E5EEF7"/>
          </w:tcPr>
          <w:p w14:paraId="6A08F561" w14:textId="77777777" w:rsidR="008A6412" w:rsidRPr="00CD0E3A" w:rsidRDefault="008A6412" w:rsidP="00AD624F">
            <w:pPr>
              <w:spacing w:after="160" w:line="259" w:lineRule="auto"/>
              <w:jc w:val="left"/>
              <w:rPr>
                <w:rFonts w:asciiTheme="minorHAnsi" w:hAnsiTheme="minorHAnsi" w:cstheme="minorHAnsi"/>
                <w:sz w:val="18"/>
                <w:szCs w:val="18"/>
              </w:rPr>
            </w:pPr>
          </w:p>
        </w:tc>
      </w:tr>
      <w:tr w:rsidR="00212E3F" w:rsidRPr="00CD0E3A" w14:paraId="4068D0C2" w14:textId="77777777" w:rsidTr="00CD0E3A">
        <w:trPr>
          <w:trHeight w:val="439"/>
        </w:trPr>
        <w:tc>
          <w:tcPr>
            <w:tcW w:w="0" w:type="auto"/>
            <w:vMerge/>
            <w:tcBorders>
              <w:top w:val="nil"/>
              <w:left w:val="single" w:sz="4" w:space="0" w:color="B4C6E7"/>
              <w:bottom w:val="single" w:sz="4" w:space="0" w:color="B4C6E7"/>
              <w:right w:val="single" w:sz="4" w:space="0" w:color="B4C6E7"/>
            </w:tcBorders>
          </w:tcPr>
          <w:p w14:paraId="338BE0A8"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18364B00" w14:textId="77777777" w:rsidR="008A6412" w:rsidRPr="00CD0E3A" w:rsidRDefault="008A6412" w:rsidP="00AD624F">
            <w:pPr>
              <w:spacing w:line="259" w:lineRule="auto"/>
              <w:ind w:right="74"/>
              <w:jc w:val="center"/>
              <w:rPr>
                <w:rFonts w:asciiTheme="minorHAnsi" w:hAnsiTheme="minorHAnsi" w:cstheme="minorHAnsi"/>
                <w:sz w:val="18"/>
                <w:szCs w:val="18"/>
              </w:rPr>
            </w:pPr>
            <w:r w:rsidRPr="00CD0E3A">
              <w:rPr>
                <w:rFonts w:asciiTheme="minorHAnsi" w:hAnsiTheme="minorHAnsi" w:cstheme="minorHAnsi"/>
                <w:sz w:val="18"/>
                <w:szCs w:val="18"/>
              </w:rPr>
              <w:t xml:space="preserve">1° </w:t>
            </w:r>
          </w:p>
          <w:p w14:paraId="75E7FACA" w14:textId="77777777" w:rsidR="008A6412" w:rsidRPr="00CD0E3A" w:rsidRDefault="008A6412" w:rsidP="00AD624F">
            <w:pPr>
              <w:spacing w:line="259" w:lineRule="auto"/>
              <w:ind w:left="20"/>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5F8D15A3" w14:textId="77777777" w:rsidR="008A6412" w:rsidRPr="00CD0E3A" w:rsidRDefault="008A6412" w:rsidP="00AD624F">
            <w:pPr>
              <w:spacing w:line="259" w:lineRule="auto"/>
              <w:ind w:right="75"/>
              <w:jc w:val="center"/>
              <w:rPr>
                <w:rFonts w:asciiTheme="minorHAnsi" w:hAnsiTheme="minorHAnsi" w:cstheme="minorHAnsi"/>
                <w:sz w:val="18"/>
                <w:szCs w:val="18"/>
              </w:rPr>
            </w:pPr>
            <w:r w:rsidRPr="00CD0E3A">
              <w:rPr>
                <w:rFonts w:asciiTheme="minorHAnsi" w:hAnsiTheme="minorHAnsi" w:cstheme="minorHAnsi"/>
                <w:sz w:val="18"/>
                <w:szCs w:val="18"/>
              </w:rPr>
              <w:t xml:space="preserve">2° </w:t>
            </w:r>
          </w:p>
          <w:p w14:paraId="4283EA9A" w14:textId="77777777" w:rsidR="008A6412" w:rsidRPr="00CD0E3A" w:rsidRDefault="008A6412" w:rsidP="00AD624F">
            <w:pPr>
              <w:spacing w:line="259" w:lineRule="auto"/>
              <w:ind w:left="53"/>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59CBEE5C" w14:textId="77777777" w:rsidR="008A6412" w:rsidRPr="00CD0E3A" w:rsidRDefault="008A6412" w:rsidP="00AD624F">
            <w:pPr>
              <w:spacing w:line="259" w:lineRule="auto"/>
              <w:ind w:right="73"/>
              <w:jc w:val="center"/>
              <w:rPr>
                <w:rFonts w:asciiTheme="minorHAnsi" w:hAnsiTheme="minorHAnsi" w:cstheme="minorHAnsi"/>
                <w:sz w:val="18"/>
                <w:szCs w:val="18"/>
              </w:rPr>
            </w:pPr>
            <w:r w:rsidRPr="00CD0E3A">
              <w:rPr>
                <w:rFonts w:asciiTheme="minorHAnsi" w:hAnsiTheme="minorHAnsi" w:cstheme="minorHAnsi"/>
                <w:sz w:val="18"/>
                <w:szCs w:val="18"/>
              </w:rPr>
              <w:t xml:space="preserve">3° </w:t>
            </w:r>
          </w:p>
          <w:p w14:paraId="7F842625" w14:textId="77777777" w:rsidR="008A6412" w:rsidRPr="00CD0E3A" w:rsidRDefault="008A6412" w:rsidP="00AD624F">
            <w:pPr>
              <w:spacing w:line="259" w:lineRule="auto"/>
              <w:ind w:left="67"/>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0BB85AC5" w14:textId="77777777" w:rsidR="008A6412" w:rsidRPr="00CD0E3A" w:rsidRDefault="008A6412" w:rsidP="00AD624F">
            <w:pPr>
              <w:spacing w:line="259" w:lineRule="auto"/>
              <w:ind w:right="74"/>
              <w:jc w:val="center"/>
              <w:rPr>
                <w:rFonts w:asciiTheme="minorHAnsi" w:hAnsiTheme="minorHAnsi" w:cstheme="minorHAnsi"/>
                <w:sz w:val="18"/>
                <w:szCs w:val="18"/>
              </w:rPr>
            </w:pPr>
            <w:r w:rsidRPr="00CD0E3A">
              <w:rPr>
                <w:rFonts w:asciiTheme="minorHAnsi" w:hAnsiTheme="minorHAnsi" w:cstheme="minorHAnsi"/>
                <w:sz w:val="18"/>
                <w:szCs w:val="18"/>
              </w:rPr>
              <w:t xml:space="preserve">1° </w:t>
            </w:r>
          </w:p>
          <w:p w14:paraId="3A7EFED3" w14:textId="77777777" w:rsidR="008A6412" w:rsidRPr="00CD0E3A" w:rsidRDefault="008A6412" w:rsidP="00AD624F">
            <w:pPr>
              <w:spacing w:line="259" w:lineRule="auto"/>
              <w:ind w:left="29"/>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3502B487" w14:textId="77777777" w:rsidR="008A6412" w:rsidRPr="00CD0E3A" w:rsidRDefault="008A6412" w:rsidP="00AD624F">
            <w:pPr>
              <w:spacing w:line="259" w:lineRule="auto"/>
              <w:ind w:right="75"/>
              <w:jc w:val="center"/>
              <w:rPr>
                <w:rFonts w:asciiTheme="minorHAnsi" w:hAnsiTheme="minorHAnsi" w:cstheme="minorHAnsi"/>
                <w:sz w:val="18"/>
                <w:szCs w:val="18"/>
              </w:rPr>
            </w:pPr>
            <w:r w:rsidRPr="00CD0E3A">
              <w:rPr>
                <w:rFonts w:asciiTheme="minorHAnsi" w:hAnsiTheme="minorHAnsi" w:cstheme="minorHAnsi"/>
                <w:sz w:val="18"/>
                <w:szCs w:val="18"/>
              </w:rPr>
              <w:t xml:space="preserve">2° </w:t>
            </w:r>
          </w:p>
          <w:p w14:paraId="43D46AA5" w14:textId="77777777" w:rsidR="008A6412" w:rsidRPr="00CD0E3A" w:rsidRDefault="008A6412" w:rsidP="00AD624F">
            <w:pPr>
              <w:spacing w:line="259" w:lineRule="auto"/>
              <w:ind w:left="37"/>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470C2058" w14:textId="77777777" w:rsidR="008A6412" w:rsidRPr="00CD0E3A" w:rsidRDefault="008A6412" w:rsidP="00AD624F">
            <w:pPr>
              <w:spacing w:line="259" w:lineRule="auto"/>
              <w:ind w:right="75"/>
              <w:jc w:val="center"/>
              <w:rPr>
                <w:rFonts w:asciiTheme="minorHAnsi" w:hAnsiTheme="minorHAnsi" w:cstheme="minorHAnsi"/>
                <w:sz w:val="18"/>
                <w:szCs w:val="18"/>
              </w:rPr>
            </w:pPr>
            <w:r w:rsidRPr="00CD0E3A">
              <w:rPr>
                <w:rFonts w:asciiTheme="minorHAnsi" w:hAnsiTheme="minorHAnsi" w:cstheme="minorHAnsi"/>
                <w:sz w:val="18"/>
                <w:szCs w:val="18"/>
              </w:rPr>
              <w:t xml:space="preserve">3° </w:t>
            </w:r>
          </w:p>
          <w:p w14:paraId="3741B918" w14:textId="77777777" w:rsidR="008A6412" w:rsidRPr="00CD0E3A" w:rsidRDefault="008A6412" w:rsidP="00AD624F">
            <w:pPr>
              <w:spacing w:line="259" w:lineRule="auto"/>
              <w:ind w:left="20"/>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6F66A17C" w14:textId="77777777" w:rsidR="008A6412" w:rsidRPr="00CD0E3A" w:rsidRDefault="008A6412" w:rsidP="00AD624F">
            <w:pPr>
              <w:spacing w:line="259" w:lineRule="auto"/>
              <w:ind w:right="78"/>
              <w:jc w:val="center"/>
              <w:rPr>
                <w:rFonts w:asciiTheme="minorHAnsi" w:hAnsiTheme="minorHAnsi" w:cstheme="minorHAnsi"/>
                <w:sz w:val="18"/>
                <w:szCs w:val="18"/>
              </w:rPr>
            </w:pPr>
            <w:r w:rsidRPr="00CD0E3A">
              <w:rPr>
                <w:rFonts w:asciiTheme="minorHAnsi" w:hAnsiTheme="minorHAnsi" w:cstheme="minorHAnsi"/>
                <w:sz w:val="18"/>
                <w:szCs w:val="18"/>
              </w:rPr>
              <w:t xml:space="preserve">1° </w:t>
            </w:r>
          </w:p>
          <w:p w14:paraId="4F4E1519" w14:textId="77777777" w:rsidR="008A6412" w:rsidRPr="00CD0E3A" w:rsidRDefault="008A6412" w:rsidP="00AD624F">
            <w:pPr>
              <w:spacing w:line="259" w:lineRule="auto"/>
              <w:ind w:left="52"/>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018C2E16" w14:textId="77777777" w:rsidR="008A6412" w:rsidRPr="00CD0E3A" w:rsidRDefault="008A6412" w:rsidP="00AD624F">
            <w:pPr>
              <w:spacing w:line="259" w:lineRule="auto"/>
              <w:ind w:right="75"/>
              <w:jc w:val="center"/>
              <w:rPr>
                <w:rFonts w:asciiTheme="minorHAnsi" w:hAnsiTheme="minorHAnsi" w:cstheme="minorHAnsi"/>
                <w:sz w:val="18"/>
                <w:szCs w:val="18"/>
              </w:rPr>
            </w:pPr>
            <w:r w:rsidRPr="00CD0E3A">
              <w:rPr>
                <w:rFonts w:asciiTheme="minorHAnsi" w:hAnsiTheme="minorHAnsi" w:cstheme="minorHAnsi"/>
                <w:sz w:val="18"/>
                <w:szCs w:val="18"/>
              </w:rPr>
              <w:t xml:space="preserve">2° </w:t>
            </w:r>
          </w:p>
          <w:p w14:paraId="79D0B8D6" w14:textId="77777777" w:rsidR="008A6412" w:rsidRPr="00CD0E3A" w:rsidRDefault="008A6412" w:rsidP="00AD624F">
            <w:pPr>
              <w:spacing w:line="259" w:lineRule="auto"/>
              <w:ind w:left="20"/>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574FE872" w14:textId="77777777" w:rsidR="008A6412" w:rsidRPr="00CD0E3A" w:rsidRDefault="008A6412" w:rsidP="00AD624F">
            <w:pPr>
              <w:spacing w:line="259" w:lineRule="auto"/>
              <w:ind w:right="76"/>
              <w:jc w:val="center"/>
              <w:rPr>
                <w:rFonts w:asciiTheme="minorHAnsi" w:hAnsiTheme="minorHAnsi" w:cstheme="minorHAnsi"/>
                <w:sz w:val="18"/>
                <w:szCs w:val="18"/>
              </w:rPr>
            </w:pPr>
            <w:r w:rsidRPr="00CD0E3A">
              <w:rPr>
                <w:rFonts w:asciiTheme="minorHAnsi" w:hAnsiTheme="minorHAnsi" w:cstheme="minorHAnsi"/>
                <w:sz w:val="18"/>
                <w:szCs w:val="18"/>
              </w:rPr>
              <w:t xml:space="preserve">3° </w:t>
            </w:r>
          </w:p>
          <w:p w14:paraId="2F9548CA" w14:textId="77777777" w:rsidR="008A6412" w:rsidRPr="00CD0E3A" w:rsidRDefault="008A6412" w:rsidP="00AD624F">
            <w:pPr>
              <w:spacing w:line="259" w:lineRule="auto"/>
              <w:ind w:left="37"/>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0D162C07" w14:textId="77777777" w:rsidR="008A6412" w:rsidRPr="00CD0E3A" w:rsidRDefault="008A6412" w:rsidP="00AD624F">
            <w:pPr>
              <w:spacing w:line="259" w:lineRule="auto"/>
              <w:ind w:right="72"/>
              <w:jc w:val="center"/>
              <w:rPr>
                <w:rFonts w:asciiTheme="minorHAnsi" w:hAnsiTheme="minorHAnsi" w:cstheme="minorHAnsi"/>
                <w:sz w:val="18"/>
                <w:szCs w:val="18"/>
              </w:rPr>
            </w:pPr>
            <w:r w:rsidRPr="00CD0E3A">
              <w:rPr>
                <w:rFonts w:asciiTheme="minorHAnsi" w:hAnsiTheme="minorHAnsi" w:cstheme="minorHAnsi"/>
                <w:sz w:val="18"/>
                <w:szCs w:val="18"/>
              </w:rPr>
              <w:t xml:space="preserve">1° </w:t>
            </w:r>
          </w:p>
          <w:p w14:paraId="26A3B653" w14:textId="77777777" w:rsidR="008A6412" w:rsidRPr="00CD0E3A" w:rsidRDefault="008A6412" w:rsidP="00AD624F">
            <w:pPr>
              <w:spacing w:line="259" w:lineRule="auto"/>
              <w:ind w:left="14"/>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71966750" w14:textId="77777777" w:rsidR="008A6412" w:rsidRPr="00CD0E3A" w:rsidRDefault="008A6412" w:rsidP="00AD624F">
            <w:pPr>
              <w:spacing w:line="259" w:lineRule="auto"/>
              <w:ind w:right="75"/>
              <w:jc w:val="center"/>
              <w:rPr>
                <w:rFonts w:asciiTheme="minorHAnsi" w:hAnsiTheme="minorHAnsi" w:cstheme="minorHAnsi"/>
                <w:sz w:val="18"/>
                <w:szCs w:val="18"/>
              </w:rPr>
            </w:pPr>
            <w:r w:rsidRPr="00CD0E3A">
              <w:rPr>
                <w:rFonts w:asciiTheme="minorHAnsi" w:hAnsiTheme="minorHAnsi" w:cstheme="minorHAnsi"/>
                <w:sz w:val="18"/>
                <w:szCs w:val="18"/>
              </w:rPr>
              <w:t xml:space="preserve">2° </w:t>
            </w:r>
          </w:p>
          <w:p w14:paraId="32066E1C" w14:textId="77777777" w:rsidR="008A6412" w:rsidRPr="00CD0E3A" w:rsidRDefault="008A6412" w:rsidP="00AD624F">
            <w:pPr>
              <w:spacing w:line="259" w:lineRule="auto"/>
              <w:ind w:left="60"/>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3BBB005D" w14:textId="77777777" w:rsidR="008A6412" w:rsidRPr="00CD0E3A" w:rsidRDefault="008A6412" w:rsidP="00AD624F">
            <w:pPr>
              <w:spacing w:line="259" w:lineRule="auto"/>
              <w:ind w:right="75"/>
              <w:jc w:val="center"/>
              <w:rPr>
                <w:rFonts w:asciiTheme="minorHAnsi" w:hAnsiTheme="minorHAnsi" w:cstheme="minorHAnsi"/>
                <w:sz w:val="18"/>
                <w:szCs w:val="18"/>
              </w:rPr>
            </w:pPr>
            <w:r w:rsidRPr="00CD0E3A">
              <w:rPr>
                <w:rFonts w:asciiTheme="minorHAnsi" w:hAnsiTheme="minorHAnsi" w:cstheme="minorHAnsi"/>
                <w:sz w:val="18"/>
                <w:szCs w:val="18"/>
              </w:rPr>
              <w:t xml:space="preserve">3° </w:t>
            </w:r>
          </w:p>
          <w:p w14:paraId="1009C19C" w14:textId="77777777" w:rsidR="008A6412" w:rsidRPr="00CD0E3A" w:rsidRDefault="008A6412" w:rsidP="00AD624F">
            <w:pPr>
              <w:spacing w:line="259" w:lineRule="auto"/>
              <w:ind w:left="46"/>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61553EA2" w14:textId="77777777" w:rsidR="008A6412" w:rsidRPr="00CD0E3A" w:rsidRDefault="008A6412" w:rsidP="00AD624F">
            <w:pPr>
              <w:spacing w:line="259" w:lineRule="auto"/>
              <w:ind w:right="70"/>
              <w:jc w:val="center"/>
              <w:rPr>
                <w:rFonts w:asciiTheme="minorHAnsi" w:hAnsiTheme="minorHAnsi" w:cstheme="minorHAnsi"/>
                <w:sz w:val="18"/>
                <w:szCs w:val="18"/>
              </w:rPr>
            </w:pPr>
            <w:r w:rsidRPr="00CD0E3A">
              <w:rPr>
                <w:rFonts w:asciiTheme="minorHAnsi" w:hAnsiTheme="minorHAnsi" w:cstheme="minorHAnsi"/>
                <w:sz w:val="18"/>
                <w:szCs w:val="18"/>
              </w:rPr>
              <w:t xml:space="preserve">1° </w:t>
            </w:r>
          </w:p>
          <w:p w14:paraId="1E50B933" w14:textId="77777777" w:rsidR="008A6412" w:rsidRPr="00CD0E3A" w:rsidRDefault="008A6412" w:rsidP="00AD624F">
            <w:pPr>
              <w:spacing w:line="259" w:lineRule="auto"/>
              <w:ind w:left="22"/>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19DDA608" w14:textId="77777777" w:rsidR="008A6412" w:rsidRPr="00CD0E3A" w:rsidRDefault="008A6412" w:rsidP="00AD624F">
            <w:pPr>
              <w:spacing w:line="259" w:lineRule="auto"/>
              <w:ind w:right="70"/>
              <w:jc w:val="center"/>
              <w:rPr>
                <w:rFonts w:asciiTheme="minorHAnsi" w:hAnsiTheme="minorHAnsi" w:cstheme="minorHAnsi"/>
                <w:sz w:val="18"/>
                <w:szCs w:val="18"/>
              </w:rPr>
            </w:pPr>
            <w:r w:rsidRPr="00CD0E3A">
              <w:rPr>
                <w:rFonts w:asciiTheme="minorHAnsi" w:hAnsiTheme="minorHAnsi" w:cstheme="minorHAnsi"/>
                <w:sz w:val="18"/>
                <w:szCs w:val="18"/>
              </w:rPr>
              <w:t xml:space="preserve">2° </w:t>
            </w:r>
          </w:p>
          <w:p w14:paraId="673745D7" w14:textId="77777777" w:rsidR="008A6412" w:rsidRPr="00CD0E3A" w:rsidRDefault="008A6412" w:rsidP="00AD624F">
            <w:pPr>
              <w:spacing w:line="259" w:lineRule="auto"/>
              <w:ind w:left="48"/>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c>
          <w:tcPr>
            <w:tcW w:w="0" w:type="auto"/>
            <w:tcBorders>
              <w:top w:val="single" w:sz="4" w:space="0" w:color="B4C6E7"/>
              <w:left w:val="single" w:sz="4" w:space="0" w:color="B4C6E7"/>
              <w:bottom w:val="single" w:sz="4" w:space="0" w:color="B4C6E7"/>
              <w:right w:val="single" w:sz="4" w:space="0" w:color="B4C6E7"/>
            </w:tcBorders>
          </w:tcPr>
          <w:p w14:paraId="4E7F2724" w14:textId="77777777" w:rsidR="008A6412" w:rsidRPr="00CD0E3A" w:rsidRDefault="008A6412" w:rsidP="00AD624F">
            <w:pPr>
              <w:spacing w:line="259" w:lineRule="auto"/>
              <w:ind w:right="73"/>
              <w:jc w:val="center"/>
              <w:rPr>
                <w:rFonts w:asciiTheme="minorHAnsi" w:hAnsiTheme="minorHAnsi" w:cstheme="minorHAnsi"/>
                <w:sz w:val="18"/>
                <w:szCs w:val="18"/>
              </w:rPr>
            </w:pPr>
            <w:r w:rsidRPr="00CD0E3A">
              <w:rPr>
                <w:rFonts w:asciiTheme="minorHAnsi" w:hAnsiTheme="minorHAnsi" w:cstheme="minorHAnsi"/>
                <w:sz w:val="18"/>
                <w:szCs w:val="18"/>
              </w:rPr>
              <w:t xml:space="preserve">3° </w:t>
            </w:r>
          </w:p>
          <w:p w14:paraId="7F0D6857" w14:textId="77777777" w:rsidR="008A6412" w:rsidRPr="00CD0E3A" w:rsidRDefault="008A6412" w:rsidP="00AD624F">
            <w:pPr>
              <w:spacing w:line="259" w:lineRule="auto"/>
              <w:ind w:left="29"/>
              <w:jc w:val="left"/>
              <w:rPr>
                <w:rFonts w:asciiTheme="minorHAnsi" w:hAnsiTheme="minorHAnsi" w:cstheme="minorHAnsi"/>
                <w:sz w:val="18"/>
                <w:szCs w:val="18"/>
              </w:rPr>
            </w:pPr>
            <w:r w:rsidRPr="00CD0E3A">
              <w:rPr>
                <w:rFonts w:asciiTheme="minorHAnsi" w:hAnsiTheme="minorHAnsi" w:cstheme="minorHAnsi"/>
                <w:sz w:val="18"/>
                <w:szCs w:val="18"/>
              </w:rPr>
              <w:t xml:space="preserve">QUADR </w:t>
            </w:r>
          </w:p>
        </w:tc>
      </w:tr>
      <w:tr w:rsidR="00212E3F" w:rsidRPr="00CD0E3A" w14:paraId="7622E654" w14:textId="77777777" w:rsidTr="00CD0E3A">
        <w:trPr>
          <w:trHeight w:val="248"/>
        </w:trPr>
        <w:tc>
          <w:tcPr>
            <w:tcW w:w="0" w:type="auto"/>
            <w:tcBorders>
              <w:top w:val="single" w:sz="4" w:space="0" w:color="B4C6E7"/>
              <w:left w:val="single" w:sz="4" w:space="0" w:color="B4C6E7"/>
              <w:bottom w:val="single" w:sz="4" w:space="0" w:color="B4C6E7"/>
              <w:right w:val="single" w:sz="4" w:space="0" w:color="B4C6E7"/>
            </w:tcBorders>
          </w:tcPr>
          <w:p w14:paraId="101D85C3" w14:textId="77777777" w:rsidR="008A6412" w:rsidRPr="00CD0E3A" w:rsidRDefault="008A6412" w:rsidP="00AD624F">
            <w:pPr>
              <w:spacing w:line="259" w:lineRule="auto"/>
              <w:jc w:val="left"/>
              <w:rPr>
                <w:rFonts w:asciiTheme="minorHAnsi" w:hAnsiTheme="minorHAnsi" w:cstheme="minorHAnsi"/>
                <w:color w:val="100298"/>
                <w:sz w:val="18"/>
                <w:szCs w:val="18"/>
              </w:rPr>
            </w:pPr>
            <w:r w:rsidRPr="00CD0E3A">
              <w:rPr>
                <w:rFonts w:asciiTheme="minorHAnsi" w:hAnsiTheme="minorHAnsi" w:cstheme="minorHAnsi"/>
                <w:b/>
                <w:color w:val="100298"/>
                <w:sz w:val="18"/>
                <w:szCs w:val="18"/>
              </w:rPr>
              <w:t>SPESA PREVISTA</w:t>
            </w:r>
          </w:p>
        </w:tc>
        <w:tc>
          <w:tcPr>
            <w:tcW w:w="0" w:type="auto"/>
            <w:tcBorders>
              <w:top w:val="single" w:sz="4" w:space="0" w:color="B4C6E7"/>
              <w:left w:val="single" w:sz="4" w:space="0" w:color="B4C6E7"/>
              <w:bottom w:val="single" w:sz="4" w:space="0" w:color="B4C6E7"/>
              <w:right w:val="single" w:sz="4" w:space="0" w:color="B4C6E7"/>
            </w:tcBorders>
          </w:tcPr>
          <w:p w14:paraId="57A130CD"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DDA13B2"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2326ABC"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3356452" w14:textId="77777777" w:rsidR="008A6412" w:rsidRPr="00CD0E3A" w:rsidRDefault="008A6412" w:rsidP="00AD624F">
            <w:pPr>
              <w:spacing w:line="259" w:lineRule="auto"/>
              <w:ind w:left="2"/>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22567635" w14:textId="77777777" w:rsidR="008A6412" w:rsidRPr="00CD0E3A" w:rsidRDefault="008A6412" w:rsidP="00AD624F">
            <w:pPr>
              <w:spacing w:line="259" w:lineRule="auto"/>
              <w:ind w:left="1"/>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6A018F9D" w14:textId="77777777" w:rsidR="008A6412" w:rsidRPr="00CD0E3A" w:rsidRDefault="008A6412" w:rsidP="00AD624F">
            <w:pPr>
              <w:spacing w:line="259" w:lineRule="auto"/>
              <w:ind w:left="1"/>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58EF7B5C" w14:textId="77777777" w:rsidR="008A6412" w:rsidRPr="00CD0E3A" w:rsidRDefault="008A6412" w:rsidP="00AD624F">
            <w:pPr>
              <w:spacing w:line="259" w:lineRule="auto"/>
              <w:ind w:left="1"/>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765C65E4" w14:textId="77777777" w:rsidR="008A6412" w:rsidRPr="00CD0E3A" w:rsidRDefault="008A6412" w:rsidP="00AD624F">
            <w:pPr>
              <w:spacing w:line="259" w:lineRule="auto"/>
              <w:ind w:left="1"/>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51BDC421" w14:textId="77777777" w:rsidR="008A6412" w:rsidRPr="00CD0E3A" w:rsidRDefault="008A6412" w:rsidP="00AD624F">
            <w:pPr>
              <w:spacing w:line="259" w:lineRule="auto"/>
              <w:ind w:left="1"/>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7819F9D4" w14:textId="77777777" w:rsidR="008A6412" w:rsidRPr="00CD0E3A" w:rsidRDefault="008A6412" w:rsidP="00AD624F">
            <w:pPr>
              <w:spacing w:line="259" w:lineRule="auto"/>
              <w:ind w:left="2"/>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17924409" w14:textId="77777777" w:rsidR="008A6412" w:rsidRPr="00CD0E3A" w:rsidRDefault="008A6412" w:rsidP="00AD624F">
            <w:pPr>
              <w:spacing w:line="259" w:lineRule="auto"/>
              <w:ind w:left="2"/>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6148D739" w14:textId="77777777" w:rsidR="008A6412" w:rsidRPr="00CD0E3A" w:rsidRDefault="008A6412" w:rsidP="00AD624F">
            <w:pPr>
              <w:spacing w:line="259" w:lineRule="auto"/>
              <w:ind w:left="2"/>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42758A43" w14:textId="77777777" w:rsidR="008A6412" w:rsidRPr="00CD0E3A" w:rsidRDefault="008A6412" w:rsidP="00AD624F">
            <w:pPr>
              <w:spacing w:line="259" w:lineRule="auto"/>
              <w:ind w:left="3"/>
              <w:jc w:val="left"/>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single" w:sz="4" w:space="0" w:color="B4C6E7"/>
            </w:tcBorders>
          </w:tcPr>
          <w:p w14:paraId="3245FD0A"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b/>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2093429"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b/>
                <w:color w:val="FFFFFF"/>
                <w:sz w:val="18"/>
                <w:szCs w:val="18"/>
              </w:rPr>
              <w:t xml:space="preserve"> </w:t>
            </w:r>
          </w:p>
        </w:tc>
      </w:tr>
    </w:tbl>
    <w:p w14:paraId="5C153962" w14:textId="7C6E590D" w:rsidR="008A6412" w:rsidRDefault="008A6412" w:rsidP="008A6412">
      <w:pPr>
        <w:spacing w:line="259"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 </w:t>
      </w:r>
    </w:p>
    <w:p w14:paraId="5C4F9794" w14:textId="77777777" w:rsidR="003369B7" w:rsidRDefault="003369B7" w:rsidP="008A6412">
      <w:pPr>
        <w:spacing w:line="259" w:lineRule="auto"/>
        <w:jc w:val="left"/>
        <w:rPr>
          <w:rFonts w:asciiTheme="minorHAnsi" w:hAnsiTheme="minorHAnsi" w:cstheme="minorHAnsi"/>
          <w:sz w:val="18"/>
          <w:szCs w:val="18"/>
        </w:rPr>
      </w:pPr>
    </w:p>
    <w:p w14:paraId="10F9D94F" w14:textId="77777777" w:rsidR="003369B7" w:rsidRDefault="003369B7" w:rsidP="008A6412">
      <w:pPr>
        <w:spacing w:line="259" w:lineRule="auto"/>
        <w:jc w:val="left"/>
        <w:rPr>
          <w:rFonts w:asciiTheme="minorHAnsi" w:hAnsiTheme="minorHAnsi" w:cstheme="minorHAnsi"/>
          <w:sz w:val="18"/>
          <w:szCs w:val="18"/>
        </w:rPr>
      </w:pPr>
    </w:p>
    <w:p w14:paraId="4A807480" w14:textId="77777777" w:rsidR="003369B7" w:rsidRDefault="003369B7" w:rsidP="008A6412">
      <w:pPr>
        <w:spacing w:line="259" w:lineRule="auto"/>
        <w:jc w:val="left"/>
        <w:rPr>
          <w:rFonts w:asciiTheme="minorHAnsi" w:hAnsiTheme="minorHAnsi" w:cstheme="minorHAnsi"/>
          <w:sz w:val="18"/>
          <w:szCs w:val="18"/>
        </w:rPr>
      </w:pPr>
    </w:p>
    <w:p w14:paraId="15552F56" w14:textId="77777777" w:rsidR="003369B7" w:rsidRDefault="003369B7" w:rsidP="008A6412">
      <w:pPr>
        <w:spacing w:line="259" w:lineRule="auto"/>
        <w:jc w:val="left"/>
        <w:rPr>
          <w:rFonts w:asciiTheme="minorHAnsi" w:hAnsiTheme="minorHAnsi" w:cstheme="minorHAnsi"/>
          <w:sz w:val="18"/>
          <w:szCs w:val="18"/>
        </w:rPr>
      </w:pPr>
    </w:p>
    <w:p w14:paraId="741ECB95" w14:textId="77777777" w:rsidR="003369B7" w:rsidRDefault="003369B7" w:rsidP="008A6412">
      <w:pPr>
        <w:spacing w:line="259" w:lineRule="auto"/>
        <w:jc w:val="left"/>
        <w:rPr>
          <w:rFonts w:asciiTheme="minorHAnsi" w:hAnsiTheme="minorHAnsi" w:cstheme="minorHAnsi"/>
          <w:sz w:val="18"/>
          <w:szCs w:val="18"/>
        </w:rPr>
      </w:pPr>
    </w:p>
    <w:p w14:paraId="10C456D1" w14:textId="77777777" w:rsidR="003369B7" w:rsidRDefault="003369B7" w:rsidP="008A6412">
      <w:pPr>
        <w:spacing w:line="259" w:lineRule="auto"/>
        <w:jc w:val="left"/>
        <w:rPr>
          <w:rFonts w:asciiTheme="minorHAnsi" w:hAnsiTheme="minorHAnsi" w:cstheme="minorHAnsi"/>
          <w:sz w:val="18"/>
          <w:szCs w:val="18"/>
        </w:rPr>
      </w:pPr>
    </w:p>
    <w:p w14:paraId="48CB8B9E" w14:textId="77777777" w:rsidR="003369B7" w:rsidRDefault="003369B7" w:rsidP="008A6412">
      <w:pPr>
        <w:spacing w:line="259" w:lineRule="auto"/>
        <w:jc w:val="left"/>
        <w:rPr>
          <w:rFonts w:asciiTheme="minorHAnsi" w:hAnsiTheme="minorHAnsi" w:cstheme="minorHAnsi"/>
          <w:sz w:val="18"/>
          <w:szCs w:val="18"/>
        </w:rPr>
      </w:pPr>
    </w:p>
    <w:p w14:paraId="0707B5FF" w14:textId="77777777" w:rsidR="003369B7" w:rsidRDefault="003369B7" w:rsidP="008A6412">
      <w:pPr>
        <w:spacing w:line="259" w:lineRule="auto"/>
        <w:jc w:val="left"/>
        <w:rPr>
          <w:rFonts w:asciiTheme="minorHAnsi" w:hAnsiTheme="minorHAnsi" w:cstheme="minorHAnsi"/>
          <w:sz w:val="18"/>
          <w:szCs w:val="18"/>
        </w:rPr>
      </w:pPr>
    </w:p>
    <w:p w14:paraId="4ED1887D" w14:textId="77777777" w:rsidR="003369B7" w:rsidRDefault="003369B7" w:rsidP="008A6412">
      <w:pPr>
        <w:spacing w:line="259" w:lineRule="auto"/>
        <w:jc w:val="left"/>
        <w:rPr>
          <w:rFonts w:asciiTheme="minorHAnsi" w:hAnsiTheme="minorHAnsi" w:cstheme="minorHAnsi"/>
          <w:sz w:val="18"/>
          <w:szCs w:val="18"/>
        </w:rPr>
      </w:pPr>
    </w:p>
    <w:p w14:paraId="30827E78" w14:textId="77777777" w:rsidR="003369B7" w:rsidRDefault="003369B7" w:rsidP="008A6412">
      <w:pPr>
        <w:spacing w:line="259" w:lineRule="auto"/>
        <w:jc w:val="left"/>
        <w:rPr>
          <w:rFonts w:asciiTheme="minorHAnsi" w:hAnsiTheme="minorHAnsi" w:cstheme="minorHAnsi"/>
          <w:sz w:val="18"/>
          <w:szCs w:val="18"/>
        </w:rPr>
      </w:pPr>
    </w:p>
    <w:p w14:paraId="7502CA2E" w14:textId="77777777" w:rsidR="003369B7" w:rsidRDefault="003369B7" w:rsidP="008A6412">
      <w:pPr>
        <w:spacing w:line="259" w:lineRule="auto"/>
        <w:jc w:val="left"/>
        <w:rPr>
          <w:rFonts w:asciiTheme="minorHAnsi" w:hAnsiTheme="minorHAnsi" w:cstheme="minorHAnsi"/>
          <w:sz w:val="18"/>
          <w:szCs w:val="18"/>
        </w:rPr>
      </w:pPr>
    </w:p>
    <w:p w14:paraId="06EB0F7C" w14:textId="77777777" w:rsidR="003369B7" w:rsidRDefault="003369B7" w:rsidP="008A6412">
      <w:pPr>
        <w:spacing w:line="259" w:lineRule="auto"/>
        <w:jc w:val="left"/>
        <w:rPr>
          <w:rFonts w:asciiTheme="minorHAnsi" w:hAnsiTheme="minorHAnsi" w:cstheme="minorHAnsi"/>
          <w:sz w:val="18"/>
          <w:szCs w:val="18"/>
        </w:rPr>
      </w:pPr>
    </w:p>
    <w:p w14:paraId="42B901E5" w14:textId="77777777" w:rsidR="003369B7" w:rsidRDefault="003369B7" w:rsidP="008A6412">
      <w:pPr>
        <w:spacing w:line="259" w:lineRule="auto"/>
        <w:jc w:val="left"/>
        <w:rPr>
          <w:rFonts w:asciiTheme="minorHAnsi" w:hAnsiTheme="minorHAnsi" w:cstheme="minorHAnsi"/>
          <w:sz w:val="18"/>
          <w:szCs w:val="18"/>
        </w:rPr>
      </w:pPr>
    </w:p>
    <w:p w14:paraId="35EA488E" w14:textId="77777777" w:rsidR="003369B7" w:rsidRDefault="003369B7" w:rsidP="008A6412">
      <w:pPr>
        <w:spacing w:line="259" w:lineRule="auto"/>
        <w:jc w:val="left"/>
        <w:rPr>
          <w:rFonts w:asciiTheme="minorHAnsi" w:hAnsiTheme="minorHAnsi" w:cstheme="minorHAnsi"/>
          <w:sz w:val="18"/>
          <w:szCs w:val="18"/>
        </w:rPr>
      </w:pPr>
    </w:p>
    <w:p w14:paraId="077E9A92" w14:textId="77777777" w:rsidR="003369B7" w:rsidRDefault="003369B7" w:rsidP="008A6412">
      <w:pPr>
        <w:spacing w:line="259" w:lineRule="auto"/>
        <w:jc w:val="left"/>
        <w:rPr>
          <w:rFonts w:asciiTheme="minorHAnsi" w:hAnsiTheme="minorHAnsi" w:cstheme="minorHAnsi"/>
          <w:sz w:val="18"/>
          <w:szCs w:val="18"/>
        </w:rPr>
      </w:pPr>
    </w:p>
    <w:p w14:paraId="46B4B19B" w14:textId="77777777" w:rsidR="00F03E94" w:rsidRDefault="00F03E94" w:rsidP="008A6412">
      <w:pPr>
        <w:spacing w:line="259" w:lineRule="auto"/>
        <w:jc w:val="left"/>
        <w:rPr>
          <w:rFonts w:asciiTheme="minorHAnsi" w:hAnsiTheme="minorHAnsi" w:cstheme="minorHAnsi"/>
          <w:sz w:val="18"/>
          <w:szCs w:val="18"/>
        </w:rPr>
      </w:pPr>
    </w:p>
    <w:p w14:paraId="712CF7CA" w14:textId="48039FAF" w:rsidR="00F03E94" w:rsidRPr="00F03E94" w:rsidRDefault="00F03E94" w:rsidP="00F03E94">
      <w:pPr>
        <w:spacing w:after="120" w:line="240" w:lineRule="auto"/>
        <w:jc w:val="center"/>
        <w:rPr>
          <w:rFonts w:asciiTheme="minorHAnsi" w:hAnsiTheme="minorHAnsi" w:cstheme="minorHAnsi"/>
          <w:b/>
          <w:color w:val="100298"/>
          <w:kern w:val="2"/>
          <w14:ligatures w14:val="standardContextual"/>
        </w:rPr>
      </w:pPr>
      <w:r w:rsidRPr="00F03E94">
        <w:rPr>
          <w:rFonts w:asciiTheme="minorHAnsi" w:hAnsiTheme="minorHAnsi" w:cstheme="minorHAnsi"/>
          <w:b/>
          <w:color w:val="100298"/>
          <w:kern w:val="2"/>
          <w14:ligatures w14:val="standardContextual"/>
        </w:rPr>
        <w:t>CRONOPROGRAMMA PROCEDURALE</w:t>
      </w:r>
    </w:p>
    <w:p w14:paraId="4CEB1261" w14:textId="77777777" w:rsidR="00F03E94" w:rsidRPr="00CD0E3A" w:rsidRDefault="00F03E94" w:rsidP="008A6412">
      <w:pPr>
        <w:spacing w:line="259" w:lineRule="auto"/>
        <w:jc w:val="left"/>
        <w:rPr>
          <w:rFonts w:asciiTheme="minorHAnsi" w:hAnsiTheme="minorHAnsi" w:cstheme="minorHAnsi"/>
          <w:sz w:val="18"/>
          <w:szCs w:val="18"/>
        </w:rPr>
      </w:pPr>
    </w:p>
    <w:tbl>
      <w:tblPr>
        <w:tblStyle w:val="TableGrid"/>
        <w:tblW w:w="0" w:type="auto"/>
        <w:tblInd w:w="7" w:type="dxa"/>
        <w:tblCellMar>
          <w:top w:w="21" w:type="dxa"/>
          <w:left w:w="113" w:type="dxa"/>
          <w:right w:w="87" w:type="dxa"/>
        </w:tblCellMar>
        <w:tblLook w:val="04A0" w:firstRow="1" w:lastRow="0" w:firstColumn="1" w:lastColumn="0" w:noHBand="0" w:noVBand="1"/>
      </w:tblPr>
      <w:tblGrid>
        <w:gridCol w:w="1830"/>
        <w:gridCol w:w="772"/>
        <w:gridCol w:w="830"/>
        <w:gridCol w:w="829"/>
        <w:gridCol w:w="835"/>
        <w:gridCol w:w="833"/>
        <w:gridCol w:w="832"/>
        <w:gridCol w:w="832"/>
        <w:gridCol w:w="834"/>
        <w:gridCol w:w="833"/>
        <w:gridCol w:w="833"/>
        <w:gridCol w:w="833"/>
        <w:gridCol w:w="834"/>
        <w:gridCol w:w="833"/>
        <w:gridCol w:w="831"/>
        <w:gridCol w:w="829"/>
      </w:tblGrid>
      <w:tr w:rsidR="00212E3F" w:rsidRPr="00CD0E3A" w14:paraId="248FAEF8" w14:textId="77777777" w:rsidTr="00212E3F">
        <w:trPr>
          <w:trHeight w:val="284"/>
        </w:trPr>
        <w:tc>
          <w:tcPr>
            <w:tcW w:w="0" w:type="auto"/>
            <w:gridSpan w:val="8"/>
            <w:tcBorders>
              <w:top w:val="single" w:sz="4" w:space="0" w:color="B4C6E7"/>
              <w:left w:val="single" w:sz="4" w:space="0" w:color="B4C6E7"/>
              <w:bottom w:val="single" w:sz="4" w:space="0" w:color="B4C6E7"/>
              <w:right w:val="nil"/>
            </w:tcBorders>
            <w:shd w:val="clear" w:color="auto" w:fill="100298"/>
            <w:vAlign w:val="center"/>
          </w:tcPr>
          <w:p w14:paraId="354752BF" w14:textId="77777777" w:rsidR="008A6412" w:rsidRPr="00CD0E3A" w:rsidRDefault="008A6412" w:rsidP="00AD624F">
            <w:pPr>
              <w:spacing w:line="259" w:lineRule="auto"/>
              <w:jc w:val="left"/>
              <w:rPr>
                <w:rFonts w:asciiTheme="minorHAnsi" w:hAnsiTheme="minorHAnsi" w:cstheme="minorHAnsi"/>
                <w:color w:val="FFFFFF" w:themeColor="background1"/>
                <w:sz w:val="18"/>
                <w:szCs w:val="18"/>
              </w:rPr>
            </w:pPr>
            <w:r w:rsidRPr="00CD0E3A">
              <w:rPr>
                <w:rFonts w:asciiTheme="minorHAnsi" w:hAnsiTheme="minorHAnsi" w:cstheme="minorHAnsi"/>
                <w:b/>
                <w:color w:val="FFFFFF" w:themeColor="background1"/>
                <w:sz w:val="18"/>
                <w:szCs w:val="18"/>
              </w:rPr>
              <w:t>2.7. CRONOPROGRAMMA PROCEDURALE</w:t>
            </w:r>
          </w:p>
        </w:tc>
        <w:tc>
          <w:tcPr>
            <w:tcW w:w="0" w:type="auto"/>
            <w:tcBorders>
              <w:top w:val="single" w:sz="4" w:space="0" w:color="B4C6E7"/>
              <w:left w:val="nil"/>
              <w:bottom w:val="single" w:sz="4" w:space="0" w:color="B4C6E7"/>
              <w:right w:val="nil"/>
            </w:tcBorders>
            <w:shd w:val="clear" w:color="auto" w:fill="100298"/>
          </w:tcPr>
          <w:p w14:paraId="0C3E43AE"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4BB718F7"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4A45A2C2"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6C81BCF2"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483A9343"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0A305B38"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7C2819B4"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100298"/>
          </w:tcPr>
          <w:p w14:paraId="296F0E98" w14:textId="77777777" w:rsidR="008A6412" w:rsidRPr="00CD0E3A" w:rsidRDefault="008A6412" w:rsidP="00AD624F">
            <w:pPr>
              <w:spacing w:after="160" w:line="259" w:lineRule="auto"/>
              <w:jc w:val="left"/>
              <w:rPr>
                <w:rFonts w:asciiTheme="minorHAnsi" w:hAnsiTheme="minorHAnsi" w:cstheme="minorHAnsi"/>
                <w:sz w:val="18"/>
                <w:szCs w:val="18"/>
              </w:rPr>
            </w:pPr>
          </w:p>
        </w:tc>
      </w:tr>
      <w:tr w:rsidR="00212E3F" w:rsidRPr="00CD0E3A" w14:paraId="2209721C" w14:textId="77777777" w:rsidTr="00A7662B">
        <w:trPr>
          <w:trHeight w:val="234"/>
        </w:trPr>
        <w:tc>
          <w:tcPr>
            <w:tcW w:w="1831" w:type="dxa"/>
            <w:vMerge w:val="restart"/>
            <w:tcBorders>
              <w:top w:val="single" w:sz="4" w:space="0" w:color="B4C6E7"/>
              <w:left w:val="single" w:sz="4" w:space="0" w:color="B4C6E7"/>
              <w:bottom w:val="single" w:sz="4" w:space="0" w:color="B4C6E7"/>
              <w:right w:val="single" w:sz="4" w:space="0" w:color="B4C6E7"/>
            </w:tcBorders>
            <w:vAlign w:val="center"/>
          </w:tcPr>
          <w:p w14:paraId="37381A17" w14:textId="77777777" w:rsidR="008A6412" w:rsidRPr="00CD0E3A" w:rsidRDefault="008A6412" w:rsidP="00AD624F">
            <w:pPr>
              <w:spacing w:line="259" w:lineRule="auto"/>
              <w:jc w:val="left"/>
              <w:rPr>
                <w:rFonts w:asciiTheme="minorHAnsi" w:hAnsiTheme="minorHAnsi" w:cstheme="minorHAnsi"/>
                <w:sz w:val="18"/>
                <w:szCs w:val="18"/>
              </w:rPr>
            </w:pPr>
            <w:r w:rsidRPr="00CD0E3A">
              <w:rPr>
                <w:rFonts w:asciiTheme="minorHAnsi" w:hAnsiTheme="minorHAnsi" w:cstheme="minorHAnsi"/>
                <w:b/>
                <w:color w:val="100298"/>
                <w:sz w:val="18"/>
                <w:szCs w:val="18"/>
              </w:rPr>
              <w:t xml:space="preserve">FASI </w:t>
            </w:r>
          </w:p>
        </w:tc>
        <w:tc>
          <w:tcPr>
            <w:tcW w:w="2346" w:type="dxa"/>
            <w:gridSpan w:val="3"/>
            <w:tcBorders>
              <w:top w:val="single" w:sz="4" w:space="0" w:color="B4C6E7"/>
              <w:left w:val="single" w:sz="4" w:space="0" w:color="B4C6E7"/>
              <w:bottom w:val="single" w:sz="4" w:space="0" w:color="B4C6E7"/>
              <w:right w:val="single" w:sz="4" w:space="0" w:color="B4C6E7"/>
            </w:tcBorders>
            <w:shd w:val="clear" w:color="auto" w:fill="E5EEF7"/>
            <w:vAlign w:val="center"/>
          </w:tcPr>
          <w:p w14:paraId="7E4DAE75" w14:textId="77777777" w:rsidR="008A6412" w:rsidRPr="00CD0E3A" w:rsidRDefault="008A6412" w:rsidP="00AD624F">
            <w:pPr>
              <w:spacing w:line="259" w:lineRule="auto"/>
              <w:ind w:right="32"/>
              <w:jc w:val="center"/>
              <w:rPr>
                <w:rFonts w:asciiTheme="minorHAnsi" w:hAnsiTheme="minorHAnsi" w:cstheme="minorHAnsi"/>
                <w:sz w:val="18"/>
                <w:szCs w:val="18"/>
              </w:rPr>
            </w:pPr>
            <w:r w:rsidRPr="00CD0E3A">
              <w:rPr>
                <w:rFonts w:asciiTheme="minorHAnsi" w:hAnsiTheme="minorHAnsi" w:cstheme="minorHAnsi"/>
                <w:b/>
                <w:sz w:val="18"/>
                <w:szCs w:val="18"/>
              </w:rPr>
              <w:t>2025</w:t>
            </w:r>
          </w:p>
        </w:tc>
        <w:tc>
          <w:tcPr>
            <w:tcW w:w="0" w:type="auto"/>
            <w:gridSpan w:val="3"/>
            <w:tcBorders>
              <w:top w:val="single" w:sz="4" w:space="0" w:color="B4C6E7"/>
              <w:left w:val="single" w:sz="4" w:space="0" w:color="B4C6E7"/>
              <w:bottom w:val="single" w:sz="4" w:space="0" w:color="B4C6E7"/>
              <w:right w:val="single" w:sz="4" w:space="0" w:color="B4C6E7"/>
            </w:tcBorders>
            <w:shd w:val="clear" w:color="auto" w:fill="E5EEF7"/>
            <w:vAlign w:val="center"/>
          </w:tcPr>
          <w:p w14:paraId="052AB100" w14:textId="77777777" w:rsidR="008A6412" w:rsidRPr="00CD0E3A" w:rsidRDefault="008A6412" w:rsidP="00AD624F">
            <w:pPr>
              <w:spacing w:line="259" w:lineRule="auto"/>
              <w:ind w:right="33"/>
              <w:jc w:val="center"/>
              <w:rPr>
                <w:rFonts w:asciiTheme="minorHAnsi" w:hAnsiTheme="minorHAnsi" w:cstheme="minorHAnsi"/>
                <w:sz w:val="18"/>
                <w:szCs w:val="18"/>
              </w:rPr>
            </w:pPr>
            <w:r w:rsidRPr="00CD0E3A">
              <w:rPr>
                <w:rFonts w:asciiTheme="minorHAnsi" w:hAnsiTheme="minorHAnsi" w:cstheme="minorHAnsi"/>
                <w:b/>
                <w:sz w:val="18"/>
                <w:szCs w:val="18"/>
              </w:rPr>
              <w:t>2026</w:t>
            </w:r>
          </w:p>
        </w:tc>
        <w:tc>
          <w:tcPr>
            <w:tcW w:w="0" w:type="auto"/>
            <w:tcBorders>
              <w:top w:val="single" w:sz="4" w:space="0" w:color="B4C6E7"/>
              <w:left w:val="single" w:sz="4" w:space="0" w:color="B4C6E7"/>
              <w:bottom w:val="single" w:sz="4" w:space="0" w:color="B4C6E7"/>
              <w:right w:val="nil"/>
            </w:tcBorders>
            <w:shd w:val="clear" w:color="auto" w:fill="E5EEF7"/>
            <w:vAlign w:val="center"/>
          </w:tcPr>
          <w:p w14:paraId="51D4EF17" w14:textId="77777777" w:rsidR="008A6412" w:rsidRPr="00CD0E3A" w:rsidRDefault="008A6412" w:rsidP="00AD624F">
            <w:pPr>
              <w:spacing w:after="160" w:line="259" w:lineRule="auto"/>
              <w:jc w:val="center"/>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vAlign w:val="center"/>
          </w:tcPr>
          <w:p w14:paraId="70E537FE" w14:textId="77777777" w:rsidR="008A6412" w:rsidRPr="00CD0E3A" w:rsidRDefault="008A6412" w:rsidP="00AD624F">
            <w:pPr>
              <w:spacing w:line="259" w:lineRule="auto"/>
              <w:ind w:right="28"/>
              <w:jc w:val="center"/>
              <w:rPr>
                <w:rFonts w:asciiTheme="minorHAnsi" w:hAnsiTheme="minorHAnsi" w:cstheme="minorHAnsi"/>
                <w:sz w:val="18"/>
                <w:szCs w:val="18"/>
              </w:rPr>
            </w:pPr>
            <w:r w:rsidRPr="00CD0E3A">
              <w:rPr>
                <w:rFonts w:asciiTheme="minorHAnsi" w:hAnsiTheme="minorHAnsi" w:cstheme="minorHAnsi"/>
                <w:b/>
                <w:sz w:val="18"/>
                <w:szCs w:val="18"/>
              </w:rPr>
              <w:t>2027</w:t>
            </w:r>
          </w:p>
        </w:tc>
        <w:tc>
          <w:tcPr>
            <w:tcW w:w="0" w:type="auto"/>
            <w:tcBorders>
              <w:top w:val="single" w:sz="4" w:space="0" w:color="B4C6E7"/>
              <w:left w:val="nil"/>
              <w:bottom w:val="single" w:sz="4" w:space="0" w:color="B4C6E7"/>
              <w:right w:val="single" w:sz="4" w:space="0" w:color="B4C6E7"/>
            </w:tcBorders>
            <w:shd w:val="clear" w:color="auto" w:fill="E5EEF7"/>
            <w:vAlign w:val="center"/>
          </w:tcPr>
          <w:p w14:paraId="24A20808" w14:textId="77777777" w:rsidR="008A6412" w:rsidRPr="00CD0E3A" w:rsidRDefault="008A6412" w:rsidP="00AD624F">
            <w:pPr>
              <w:spacing w:after="160" w:line="259" w:lineRule="auto"/>
              <w:jc w:val="center"/>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nil"/>
            </w:tcBorders>
            <w:shd w:val="clear" w:color="auto" w:fill="E5EEF7"/>
            <w:vAlign w:val="center"/>
          </w:tcPr>
          <w:p w14:paraId="771ADF03" w14:textId="77777777" w:rsidR="008A6412" w:rsidRPr="00CD0E3A" w:rsidRDefault="008A6412" w:rsidP="00AD624F">
            <w:pPr>
              <w:spacing w:after="160" w:line="259" w:lineRule="auto"/>
              <w:jc w:val="center"/>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vAlign w:val="center"/>
          </w:tcPr>
          <w:p w14:paraId="5CEA7A90" w14:textId="77777777" w:rsidR="008A6412" w:rsidRPr="00CD0E3A" w:rsidRDefault="008A6412" w:rsidP="00AD624F">
            <w:pPr>
              <w:spacing w:line="259" w:lineRule="auto"/>
              <w:ind w:right="31"/>
              <w:jc w:val="center"/>
              <w:rPr>
                <w:rFonts w:asciiTheme="minorHAnsi" w:hAnsiTheme="minorHAnsi" w:cstheme="minorHAnsi"/>
                <w:sz w:val="18"/>
                <w:szCs w:val="18"/>
              </w:rPr>
            </w:pPr>
            <w:r w:rsidRPr="00CD0E3A">
              <w:rPr>
                <w:rFonts w:asciiTheme="minorHAnsi" w:hAnsiTheme="minorHAnsi" w:cstheme="minorHAnsi"/>
                <w:b/>
                <w:sz w:val="18"/>
                <w:szCs w:val="18"/>
              </w:rPr>
              <w:t>2028</w:t>
            </w:r>
          </w:p>
        </w:tc>
        <w:tc>
          <w:tcPr>
            <w:tcW w:w="0" w:type="auto"/>
            <w:tcBorders>
              <w:top w:val="single" w:sz="4" w:space="0" w:color="B4C6E7"/>
              <w:left w:val="nil"/>
              <w:bottom w:val="single" w:sz="4" w:space="0" w:color="B4C6E7"/>
              <w:right w:val="single" w:sz="4" w:space="0" w:color="B4C6E7"/>
            </w:tcBorders>
            <w:shd w:val="clear" w:color="auto" w:fill="E5EEF7"/>
            <w:vAlign w:val="center"/>
          </w:tcPr>
          <w:p w14:paraId="2A6CC58C" w14:textId="77777777" w:rsidR="008A6412" w:rsidRPr="00CD0E3A" w:rsidRDefault="008A6412" w:rsidP="00AD624F">
            <w:pPr>
              <w:spacing w:after="160" w:line="259" w:lineRule="auto"/>
              <w:jc w:val="center"/>
              <w:rPr>
                <w:rFonts w:asciiTheme="minorHAnsi" w:hAnsiTheme="minorHAnsi" w:cstheme="minorHAnsi"/>
                <w:sz w:val="18"/>
                <w:szCs w:val="18"/>
              </w:rPr>
            </w:pPr>
          </w:p>
        </w:tc>
        <w:tc>
          <w:tcPr>
            <w:tcW w:w="0" w:type="auto"/>
            <w:tcBorders>
              <w:top w:val="single" w:sz="4" w:space="0" w:color="B4C6E7"/>
              <w:left w:val="single" w:sz="4" w:space="0" w:color="B4C6E7"/>
              <w:bottom w:val="single" w:sz="4" w:space="0" w:color="B4C6E7"/>
              <w:right w:val="nil"/>
            </w:tcBorders>
            <w:shd w:val="clear" w:color="auto" w:fill="E5EEF7"/>
            <w:vAlign w:val="center"/>
          </w:tcPr>
          <w:p w14:paraId="29E36088" w14:textId="77777777" w:rsidR="008A6412" w:rsidRPr="00CD0E3A" w:rsidRDefault="008A6412" w:rsidP="00AD624F">
            <w:pPr>
              <w:spacing w:after="160" w:line="259" w:lineRule="auto"/>
              <w:jc w:val="center"/>
              <w:rPr>
                <w:rFonts w:asciiTheme="minorHAnsi" w:hAnsiTheme="minorHAnsi" w:cstheme="minorHAnsi"/>
                <w:sz w:val="18"/>
                <w:szCs w:val="18"/>
              </w:rPr>
            </w:pPr>
          </w:p>
        </w:tc>
        <w:tc>
          <w:tcPr>
            <w:tcW w:w="0" w:type="auto"/>
            <w:tcBorders>
              <w:top w:val="single" w:sz="4" w:space="0" w:color="B4C6E7"/>
              <w:left w:val="nil"/>
              <w:bottom w:val="single" w:sz="4" w:space="0" w:color="B4C6E7"/>
              <w:right w:val="nil"/>
            </w:tcBorders>
            <w:shd w:val="clear" w:color="auto" w:fill="E5EEF7"/>
            <w:vAlign w:val="center"/>
          </w:tcPr>
          <w:p w14:paraId="12FAFEA0" w14:textId="77777777" w:rsidR="008A6412" w:rsidRPr="00CD0E3A" w:rsidRDefault="008A6412" w:rsidP="00AD624F">
            <w:pPr>
              <w:spacing w:line="259" w:lineRule="auto"/>
              <w:ind w:right="29"/>
              <w:jc w:val="center"/>
              <w:rPr>
                <w:rFonts w:asciiTheme="minorHAnsi" w:hAnsiTheme="minorHAnsi" w:cstheme="minorHAnsi"/>
                <w:sz w:val="18"/>
                <w:szCs w:val="18"/>
              </w:rPr>
            </w:pPr>
            <w:r w:rsidRPr="00CD0E3A">
              <w:rPr>
                <w:rFonts w:asciiTheme="minorHAnsi" w:hAnsiTheme="minorHAnsi" w:cstheme="minorHAnsi"/>
                <w:b/>
                <w:sz w:val="18"/>
                <w:szCs w:val="18"/>
              </w:rPr>
              <w:t>2029</w:t>
            </w:r>
          </w:p>
        </w:tc>
        <w:tc>
          <w:tcPr>
            <w:tcW w:w="0" w:type="auto"/>
            <w:tcBorders>
              <w:top w:val="single" w:sz="4" w:space="0" w:color="B4C6E7"/>
              <w:left w:val="nil"/>
              <w:bottom w:val="single" w:sz="4" w:space="0" w:color="B4C6E7"/>
              <w:right w:val="single" w:sz="4" w:space="0" w:color="B4C6E7"/>
            </w:tcBorders>
            <w:shd w:val="clear" w:color="auto" w:fill="E5EEF7"/>
            <w:vAlign w:val="center"/>
          </w:tcPr>
          <w:p w14:paraId="420702F6" w14:textId="77777777" w:rsidR="008A6412" w:rsidRPr="00CD0E3A" w:rsidRDefault="008A6412" w:rsidP="00AD624F">
            <w:pPr>
              <w:spacing w:after="160" w:line="259" w:lineRule="auto"/>
              <w:jc w:val="left"/>
              <w:rPr>
                <w:rFonts w:asciiTheme="minorHAnsi" w:hAnsiTheme="minorHAnsi" w:cstheme="minorHAnsi"/>
                <w:sz w:val="18"/>
                <w:szCs w:val="18"/>
              </w:rPr>
            </w:pPr>
          </w:p>
        </w:tc>
      </w:tr>
      <w:tr w:rsidR="00CD0E3A" w:rsidRPr="00CD0E3A" w14:paraId="757C4B3F" w14:textId="77777777" w:rsidTr="00A7662B">
        <w:trPr>
          <w:trHeight w:val="162"/>
        </w:trPr>
        <w:tc>
          <w:tcPr>
            <w:tcW w:w="1831" w:type="dxa"/>
            <w:vMerge/>
            <w:tcBorders>
              <w:top w:val="nil"/>
              <w:left w:val="single" w:sz="4" w:space="0" w:color="B4C6E7"/>
              <w:bottom w:val="single" w:sz="4" w:space="0" w:color="B4C6E7"/>
              <w:right w:val="single" w:sz="4" w:space="0" w:color="B4C6E7"/>
            </w:tcBorders>
          </w:tcPr>
          <w:p w14:paraId="5F6B4E5F" w14:textId="77777777" w:rsidR="008A6412" w:rsidRPr="00CD0E3A" w:rsidRDefault="008A6412" w:rsidP="00AD624F">
            <w:pPr>
              <w:spacing w:after="160" w:line="259" w:lineRule="auto"/>
              <w:jc w:val="left"/>
              <w:rPr>
                <w:rFonts w:asciiTheme="minorHAnsi" w:hAnsiTheme="minorHAnsi" w:cstheme="minorHAnsi"/>
                <w:sz w:val="18"/>
                <w:szCs w:val="18"/>
              </w:rPr>
            </w:pPr>
          </w:p>
        </w:tc>
        <w:tc>
          <w:tcPr>
            <w:tcW w:w="673" w:type="dxa"/>
            <w:tcBorders>
              <w:top w:val="single" w:sz="4" w:space="0" w:color="B4C6E7"/>
              <w:left w:val="single" w:sz="4" w:space="0" w:color="B4C6E7"/>
              <w:bottom w:val="single" w:sz="4" w:space="0" w:color="B4C6E7"/>
              <w:right w:val="single" w:sz="4" w:space="0" w:color="B4C6E7"/>
            </w:tcBorders>
          </w:tcPr>
          <w:p w14:paraId="32AA872D" w14:textId="77777777" w:rsidR="008A6412" w:rsidRPr="00CD0E3A" w:rsidRDefault="008A6412" w:rsidP="00AD624F">
            <w:pPr>
              <w:spacing w:line="259" w:lineRule="auto"/>
              <w:ind w:right="26"/>
              <w:jc w:val="center"/>
              <w:rPr>
                <w:rFonts w:asciiTheme="minorHAnsi" w:hAnsiTheme="minorHAnsi" w:cstheme="minorHAnsi"/>
                <w:sz w:val="18"/>
                <w:szCs w:val="18"/>
              </w:rPr>
            </w:pPr>
            <w:r w:rsidRPr="00CD0E3A">
              <w:rPr>
                <w:rFonts w:asciiTheme="minorHAnsi" w:hAnsiTheme="minorHAnsi" w:cstheme="minorHAnsi"/>
                <w:sz w:val="18"/>
                <w:szCs w:val="18"/>
              </w:rPr>
              <w:t xml:space="preserve">1° QUADR </w:t>
            </w:r>
          </w:p>
        </w:tc>
        <w:tc>
          <w:tcPr>
            <w:tcW w:w="0" w:type="auto"/>
            <w:tcBorders>
              <w:top w:val="single" w:sz="4" w:space="0" w:color="B4C6E7"/>
              <w:left w:val="single" w:sz="4" w:space="0" w:color="B4C6E7"/>
              <w:bottom w:val="single" w:sz="4" w:space="0" w:color="B4C6E7"/>
              <w:right w:val="single" w:sz="4" w:space="0" w:color="B4C6E7"/>
            </w:tcBorders>
          </w:tcPr>
          <w:p w14:paraId="53109C11" w14:textId="77777777" w:rsidR="008A6412" w:rsidRPr="00CD0E3A" w:rsidRDefault="008A6412" w:rsidP="00AD624F">
            <w:pPr>
              <w:spacing w:line="259" w:lineRule="auto"/>
              <w:ind w:right="23"/>
              <w:jc w:val="center"/>
              <w:rPr>
                <w:rFonts w:asciiTheme="minorHAnsi" w:hAnsiTheme="minorHAnsi" w:cstheme="minorHAnsi"/>
                <w:sz w:val="18"/>
                <w:szCs w:val="18"/>
              </w:rPr>
            </w:pPr>
            <w:r w:rsidRPr="00CD0E3A">
              <w:rPr>
                <w:rFonts w:asciiTheme="minorHAnsi" w:hAnsiTheme="minorHAnsi" w:cstheme="minorHAnsi"/>
                <w:sz w:val="18"/>
                <w:szCs w:val="18"/>
              </w:rPr>
              <w:t xml:space="preserve">2° QUADR </w:t>
            </w:r>
          </w:p>
        </w:tc>
        <w:tc>
          <w:tcPr>
            <w:tcW w:w="0" w:type="auto"/>
            <w:tcBorders>
              <w:top w:val="single" w:sz="4" w:space="0" w:color="B4C6E7"/>
              <w:left w:val="single" w:sz="4" w:space="0" w:color="B4C6E7"/>
              <w:bottom w:val="single" w:sz="4" w:space="0" w:color="B4C6E7"/>
              <w:right w:val="single" w:sz="4" w:space="0" w:color="B4C6E7"/>
            </w:tcBorders>
          </w:tcPr>
          <w:p w14:paraId="3F402665" w14:textId="77777777" w:rsidR="008A6412" w:rsidRPr="00CD0E3A" w:rsidRDefault="008A6412" w:rsidP="00AD624F">
            <w:pPr>
              <w:spacing w:line="259" w:lineRule="auto"/>
              <w:ind w:right="22"/>
              <w:jc w:val="center"/>
              <w:rPr>
                <w:rFonts w:asciiTheme="minorHAnsi" w:hAnsiTheme="minorHAnsi" w:cstheme="minorHAnsi"/>
                <w:sz w:val="18"/>
                <w:szCs w:val="18"/>
              </w:rPr>
            </w:pPr>
            <w:r w:rsidRPr="00CD0E3A">
              <w:rPr>
                <w:rFonts w:asciiTheme="minorHAnsi" w:hAnsiTheme="minorHAnsi" w:cstheme="minorHAnsi"/>
                <w:sz w:val="18"/>
                <w:szCs w:val="18"/>
              </w:rPr>
              <w:t xml:space="preserve">3° QUADR </w:t>
            </w:r>
          </w:p>
        </w:tc>
        <w:tc>
          <w:tcPr>
            <w:tcW w:w="0" w:type="auto"/>
            <w:tcBorders>
              <w:top w:val="single" w:sz="4" w:space="0" w:color="B4C6E7"/>
              <w:left w:val="single" w:sz="4" w:space="0" w:color="B4C6E7"/>
              <w:bottom w:val="single" w:sz="4" w:space="0" w:color="B4C6E7"/>
              <w:right w:val="single" w:sz="4" w:space="0" w:color="B4C6E7"/>
            </w:tcBorders>
          </w:tcPr>
          <w:p w14:paraId="1B0DD1F3" w14:textId="77777777" w:rsidR="008A6412" w:rsidRPr="00CD0E3A" w:rsidRDefault="008A6412" w:rsidP="00AD624F">
            <w:pPr>
              <w:spacing w:line="259" w:lineRule="auto"/>
              <w:ind w:right="28"/>
              <w:jc w:val="center"/>
              <w:rPr>
                <w:rFonts w:asciiTheme="minorHAnsi" w:hAnsiTheme="minorHAnsi" w:cstheme="minorHAnsi"/>
                <w:sz w:val="18"/>
                <w:szCs w:val="18"/>
              </w:rPr>
            </w:pPr>
            <w:r w:rsidRPr="00CD0E3A">
              <w:rPr>
                <w:rFonts w:asciiTheme="minorHAnsi" w:hAnsiTheme="minorHAnsi" w:cstheme="minorHAnsi"/>
                <w:sz w:val="18"/>
                <w:szCs w:val="18"/>
              </w:rPr>
              <w:t xml:space="preserve">1° QUADR </w:t>
            </w:r>
          </w:p>
        </w:tc>
        <w:tc>
          <w:tcPr>
            <w:tcW w:w="0" w:type="auto"/>
            <w:tcBorders>
              <w:top w:val="single" w:sz="4" w:space="0" w:color="B4C6E7"/>
              <w:left w:val="single" w:sz="4" w:space="0" w:color="B4C6E7"/>
              <w:bottom w:val="single" w:sz="4" w:space="0" w:color="B4C6E7"/>
              <w:right w:val="single" w:sz="4" w:space="0" w:color="B4C6E7"/>
            </w:tcBorders>
          </w:tcPr>
          <w:p w14:paraId="7C3C2845" w14:textId="77777777" w:rsidR="008A6412" w:rsidRPr="00CD0E3A" w:rsidRDefault="008A6412" w:rsidP="00AD624F">
            <w:pPr>
              <w:spacing w:line="259" w:lineRule="auto"/>
              <w:ind w:right="26"/>
              <w:jc w:val="center"/>
              <w:rPr>
                <w:rFonts w:asciiTheme="minorHAnsi" w:hAnsiTheme="minorHAnsi" w:cstheme="minorHAnsi"/>
                <w:sz w:val="18"/>
                <w:szCs w:val="18"/>
              </w:rPr>
            </w:pPr>
            <w:r w:rsidRPr="00CD0E3A">
              <w:rPr>
                <w:rFonts w:asciiTheme="minorHAnsi" w:hAnsiTheme="minorHAnsi" w:cstheme="minorHAnsi"/>
                <w:sz w:val="18"/>
                <w:szCs w:val="18"/>
              </w:rPr>
              <w:t xml:space="preserve">2° QUADR </w:t>
            </w:r>
          </w:p>
        </w:tc>
        <w:tc>
          <w:tcPr>
            <w:tcW w:w="0" w:type="auto"/>
            <w:tcBorders>
              <w:top w:val="single" w:sz="4" w:space="0" w:color="B4C6E7"/>
              <w:left w:val="single" w:sz="4" w:space="0" w:color="B4C6E7"/>
              <w:bottom w:val="single" w:sz="4" w:space="0" w:color="B4C6E7"/>
              <w:right w:val="single" w:sz="4" w:space="0" w:color="B4C6E7"/>
            </w:tcBorders>
          </w:tcPr>
          <w:p w14:paraId="2AE1ECD5" w14:textId="77777777" w:rsidR="008A6412" w:rsidRPr="00CD0E3A" w:rsidRDefault="008A6412" w:rsidP="00AD624F">
            <w:pPr>
              <w:spacing w:line="259" w:lineRule="auto"/>
              <w:ind w:right="25"/>
              <w:jc w:val="center"/>
              <w:rPr>
                <w:rFonts w:asciiTheme="minorHAnsi" w:hAnsiTheme="minorHAnsi" w:cstheme="minorHAnsi"/>
                <w:sz w:val="18"/>
                <w:szCs w:val="18"/>
              </w:rPr>
            </w:pPr>
            <w:r w:rsidRPr="00CD0E3A">
              <w:rPr>
                <w:rFonts w:asciiTheme="minorHAnsi" w:hAnsiTheme="minorHAnsi" w:cstheme="minorHAnsi"/>
                <w:sz w:val="18"/>
                <w:szCs w:val="18"/>
              </w:rPr>
              <w:t xml:space="preserve">3° QUADR </w:t>
            </w:r>
          </w:p>
        </w:tc>
        <w:tc>
          <w:tcPr>
            <w:tcW w:w="0" w:type="auto"/>
            <w:tcBorders>
              <w:top w:val="single" w:sz="4" w:space="0" w:color="B4C6E7"/>
              <w:left w:val="single" w:sz="4" w:space="0" w:color="B4C6E7"/>
              <w:bottom w:val="single" w:sz="4" w:space="0" w:color="B4C6E7"/>
              <w:right w:val="single" w:sz="4" w:space="0" w:color="B4C6E7"/>
            </w:tcBorders>
          </w:tcPr>
          <w:p w14:paraId="38477455" w14:textId="77777777" w:rsidR="008A6412" w:rsidRPr="00CD0E3A" w:rsidRDefault="008A6412" w:rsidP="00AD624F">
            <w:pPr>
              <w:spacing w:line="259" w:lineRule="auto"/>
              <w:ind w:right="24"/>
              <w:jc w:val="center"/>
              <w:rPr>
                <w:rFonts w:asciiTheme="minorHAnsi" w:hAnsiTheme="minorHAnsi" w:cstheme="minorHAnsi"/>
                <w:sz w:val="18"/>
                <w:szCs w:val="18"/>
              </w:rPr>
            </w:pPr>
            <w:r w:rsidRPr="00CD0E3A">
              <w:rPr>
                <w:rFonts w:asciiTheme="minorHAnsi" w:hAnsiTheme="minorHAnsi" w:cstheme="minorHAnsi"/>
                <w:sz w:val="18"/>
                <w:szCs w:val="18"/>
              </w:rPr>
              <w:t xml:space="preserve">1° QUADR </w:t>
            </w:r>
          </w:p>
        </w:tc>
        <w:tc>
          <w:tcPr>
            <w:tcW w:w="0" w:type="auto"/>
            <w:tcBorders>
              <w:top w:val="single" w:sz="4" w:space="0" w:color="B4C6E7"/>
              <w:left w:val="single" w:sz="4" w:space="0" w:color="B4C6E7"/>
              <w:bottom w:val="single" w:sz="4" w:space="0" w:color="B4C6E7"/>
              <w:right w:val="single" w:sz="4" w:space="0" w:color="B4C6E7"/>
            </w:tcBorders>
          </w:tcPr>
          <w:p w14:paraId="2846A943" w14:textId="77777777" w:rsidR="008A6412" w:rsidRPr="00CD0E3A" w:rsidRDefault="008A6412" w:rsidP="00AD624F">
            <w:pPr>
              <w:spacing w:line="259" w:lineRule="auto"/>
              <w:ind w:right="26"/>
              <w:jc w:val="center"/>
              <w:rPr>
                <w:rFonts w:asciiTheme="minorHAnsi" w:hAnsiTheme="minorHAnsi" w:cstheme="minorHAnsi"/>
                <w:sz w:val="18"/>
                <w:szCs w:val="18"/>
              </w:rPr>
            </w:pPr>
            <w:r w:rsidRPr="00CD0E3A">
              <w:rPr>
                <w:rFonts w:asciiTheme="minorHAnsi" w:hAnsiTheme="minorHAnsi" w:cstheme="minorHAnsi"/>
                <w:sz w:val="18"/>
                <w:szCs w:val="18"/>
              </w:rPr>
              <w:t xml:space="preserve">2° QUADR </w:t>
            </w:r>
          </w:p>
        </w:tc>
        <w:tc>
          <w:tcPr>
            <w:tcW w:w="0" w:type="auto"/>
            <w:tcBorders>
              <w:top w:val="single" w:sz="4" w:space="0" w:color="B4C6E7"/>
              <w:left w:val="single" w:sz="4" w:space="0" w:color="B4C6E7"/>
              <w:bottom w:val="single" w:sz="4" w:space="0" w:color="B4C6E7"/>
              <w:right w:val="single" w:sz="4" w:space="0" w:color="B4C6E7"/>
            </w:tcBorders>
          </w:tcPr>
          <w:p w14:paraId="39D834A6" w14:textId="77777777" w:rsidR="008A6412" w:rsidRPr="00CD0E3A" w:rsidRDefault="008A6412" w:rsidP="00AD624F">
            <w:pPr>
              <w:spacing w:line="259" w:lineRule="auto"/>
              <w:ind w:right="25"/>
              <w:jc w:val="center"/>
              <w:rPr>
                <w:rFonts w:asciiTheme="minorHAnsi" w:hAnsiTheme="minorHAnsi" w:cstheme="minorHAnsi"/>
                <w:sz w:val="18"/>
                <w:szCs w:val="18"/>
              </w:rPr>
            </w:pPr>
            <w:r w:rsidRPr="00CD0E3A">
              <w:rPr>
                <w:rFonts w:asciiTheme="minorHAnsi" w:hAnsiTheme="minorHAnsi" w:cstheme="minorHAnsi"/>
                <w:sz w:val="18"/>
                <w:szCs w:val="18"/>
              </w:rPr>
              <w:t xml:space="preserve">3° QUADR </w:t>
            </w:r>
          </w:p>
        </w:tc>
        <w:tc>
          <w:tcPr>
            <w:tcW w:w="0" w:type="auto"/>
            <w:tcBorders>
              <w:top w:val="single" w:sz="4" w:space="0" w:color="B4C6E7"/>
              <w:left w:val="single" w:sz="4" w:space="0" w:color="B4C6E7"/>
              <w:bottom w:val="single" w:sz="4" w:space="0" w:color="B4C6E7"/>
              <w:right w:val="single" w:sz="4" w:space="0" w:color="B4C6E7"/>
            </w:tcBorders>
          </w:tcPr>
          <w:p w14:paraId="36689ED2" w14:textId="77777777" w:rsidR="008A6412" w:rsidRPr="00CD0E3A" w:rsidRDefault="008A6412" w:rsidP="00AD624F">
            <w:pPr>
              <w:spacing w:line="259" w:lineRule="auto"/>
              <w:ind w:right="25"/>
              <w:jc w:val="center"/>
              <w:rPr>
                <w:rFonts w:asciiTheme="minorHAnsi" w:hAnsiTheme="minorHAnsi" w:cstheme="minorHAnsi"/>
                <w:sz w:val="18"/>
                <w:szCs w:val="18"/>
              </w:rPr>
            </w:pPr>
            <w:r w:rsidRPr="00CD0E3A">
              <w:rPr>
                <w:rFonts w:asciiTheme="minorHAnsi" w:hAnsiTheme="minorHAnsi" w:cstheme="minorHAnsi"/>
                <w:sz w:val="18"/>
                <w:szCs w:val="18"/>
              </w:rPr>
              <w:t xml:space="preserve">1° QUADR </w:t>
            </w:r>
          </w:p>
        </w:tc>
        <w:tc>
          <w:tcPr>
            <w:tcW w:w="0" w:type="auto"/>
            <w:tcBorders>
              <w:top w:val="single" w:sz="4" w:space="0" w:color="B4C6E7"/>
              <w:left w:val="single" w:sz="4" w:space="0" w:color="B4C6E7"/>
              <w:bottom w:val="single" w:sz="4" w:space="0" w:color="B4C6E7"/>
              <w:right w:val="single" w:sz="4" w:space="0" w:color="B4C6E7"/>
            </w:tcBorders>
          </w:tcPr>
          <w:p w14:paraId="66A1A1F3" w14:textId="77777777" w:rsidR="008A6412" w:rsidRPr="00CD0E3A" w:rsidRDefault="008A6412" w:rsidP="00AD624F">
            <w:pPr>
              <w:spacing w:line="259" w:lineRule="auto"/>
              <w:ind w:right="25"/>
              <w:jc w:val="center"/>
              <w:rPr>
                <w:rFonts w:asciiTheme="minorHAnsi" w:hAnsiTheme="minorHAnsi" w:cstheme="minorHAnsi"/>
                <w:sz w:val="18"/>
                <w:szCs w:val="18"/>
              </w:rPr>
            </w:pPr>
            <w:r w:rsidRPr="00CD0E3A">
              <w:rPr>
                <w:rFonts w:asciiTheme="minorHAnsi" w:hAnsiTheme="minorHAnsi" w:cstheme="minorHAnsi"/>
                <w:sz w:val="18"/>
                <w:szCs w:val="18"/>
              </w:rPr>
              <w:t xml:space="preserve">2° QUADR </w:t>
            </w:r>
          </w:p>
        </w:tc>
        <w:tc>
          <w:tcPr>
            <w:tcW w:w="0" w:type="auto"/>
            <w:tcBorders>
              <w:top w:val="single" w:sz="4" w:space="0" w:color="B4C6E7"/>
              <w:left w:val="single" w:sz="4" w:space="0" w:color="B4C6E7"/>
              <w:bottom w:val="single" w:sz="4" w:space="0" w:color="B4C6E7"/>
              <w:right w:val="single" w:sz="4" w:space="0" w:color="B4C6E7"/>
            </w:tcBorders>
          </w:tcPr>
          <w:p w14:paraId="61CEC1F0" w14:textId="77777777" w:rsidR="008A6412" w:rsidRPr="00CD0E3A" w:rsidRDefault="008A6412" w:rsidP="00AD624F">
            <w:pPr>
              <w:spacing w:line="259" w:lineRule="auto"/>
              <w:ind w:right="26"/>
              <w:jc w:val="center"/>
              <w:rPr>
                <w:rFonts w:asciiTheme="minorHAnsi" w:hAnsiTheme="minorHAnsi" w:cstheme="minorHAnsi"/>
                <w:sz w:val="18"/>
                <w:szCs w:val="18"/>
              </w:rPr>
            </w:pPr>
            <w:r w:rsidRPr="00CD0E3A">
              <w:rPr>
                <w:rFonts w:asciiTheme="minorHAnsi" w:hAnsiTheme="minorHAnsi" w:cstheme="minorHAnsi"/>
                <w:sz w:val="18"/>
                <w:szCs w:val="18"/>
              </w:rPr>
              <w:t xml:space="preserve">3° QUADR </w:t>
            </w:r>
          </w:p>
        </w:tc>
        <w:tc>
          <w:tcPr>
            <w:tcW w:w="0" w:type="auto"/>
            <w:tcBorders>
              <w:top w:val="single" w:sz="4" w:space="0" w:color="B4C6E7"/>
              <w:left w:val="single" w:sz="4" w:space="0" w:color="B4C6E7"/>
              <w:bottom w:val="single" w:sz="4" w:space="0" w:color="B4C6E7"/>
              <w:right w:val="single" w:sz="4" w:space="0" w:color="B4C6E7"/>
            </w:tcBorders>
          </w:tcPr>
          <w:p w14:paraId="53F30C26" w14:textId="77777777" w:rsidR="008A6412" w:rsidRPr="00CD0E3A" w:rsidRDefault="008A6412" w:rsidP="00AD624F">
            <w:pPr>
              <w:spacing w:line="259" w:lineRule="auto"/>
              <w:ind w:right="25"/>
              <w:jc w:val="center"/>
              <w:rPr>
                <w:rFonts w:asciiTheme="minorHAnsi" w:hAnsiTheme="minorHAnsi" w:cstheme="minorHAnsi"/>
                <w:sz w:val="18"/>
                <w:szCs w:val="18"/>
              </w:rPr>
            </w:pPr>
            <w:r w:rsidRPr="00CD0E3A">
              <w:rPr>
                <w:rFonts w:asciiTheme="minorHAnsi" w:hAnsiTheme="minorHAnsi" w:cstheme="minorHAnsi"/>
                <w:sz w:val="18"/>
                <w:szCs w:val="18"/>
              </w:rPr>
              <w:t xml:space="preserve">1° QUADR </w:t>
            </w:r>
          </w:p>
        </w:tc>
        <w:tc>
          <w:tcPr>
            <w:tcW w:w="0" w:type="auto"/>
            <w:tcBorders>
              <w:top w:val="single" w:sz="4" w:space="0" w:color="B4C6E7"/>
              <w:left w:val="single" w:sz="4" w:space="0" w:color="B4C6E7"/>
              <w:bottom w:val="single" w:sz="4" w:space="0" w:color="B4C6E7"/>
              <w:right w:val="single" w:sz="4" w:space="0" w:color="B4C6E7"/>
            </w:tcBorders>
          </w:tcPr>
          <w:p w14:paraId="2E25E03A" w14:textId="77777777" w:rsidR="008A6412" w:rsidRPr="00CD0E3A" w:rsidRDefault="008A6412" w:rsidP="00AD624F">
            <w:pPr>
              <w:spacing w:line="259" w:lineRule="auto"/>
              <w:ind w:right="23"/>
              <w:jc w:val="center"/>
              <w:rPr>
                <w:rFonts w:asciiTheme="minorHAnsi" w:hAnsiTheme="minorHAnsi" w:cstheme="minorHAnsi"/>
                <w:sz w:val="18"/>
                <w:szCs w:val="18"/>
              </w:rPr>
            </w:pPr>
            <w:r w:rsidRPr="00CD0E3A">
              <w:rPr>
                <w:rFonts w:asciiTheme="minorHAnsi" w:hAnsiTheme="minorHAnsi" w:cstheme="minorHAnsi"/>
                <w:sz w:val="18"/>
                <w:szCs w:val="18"/>
              </w:rPr>
              <w:t xml:space="preserve">2° QUADR </w:t>
            </w:r>
          </w:p>
        </w:tc>
        <w:tc>
          <w:tcPr>
            <w:tcW w:w="0" w:type="auto"/>
            <w:tcBorders>
              <w:top w:val="single" w:sz="4" w:space="0" w:color="B4C6E7"/>
              <w:left w:val="single" w:sz="4" w:space="0" w:color="B4C6E7"/>
              <w:bottom w:val="single" w:sz="4" w:space="0" w:color="B4C6E7"/>
              <w:right w:val="single" w:sz="4" w:space="0" w:color="B4C6E7"/>
            </w:tcBorders>
          </w:tcPr>
          <w:p w14:paraId="7E17E36A" w14:textId="77777777" w:rsidR="008A6412" w:rsidRPr="00CD0E3A" w:rsidRDefault="008A6412" w:rsidP="00AD624F">
            <w:pPr>
              <w:spacing w:line="259" w:lineRule="auto"/>
              <w:ind w:right="21"/>
              <w:jc w:val="center"/>
              <w:rPr>
                <w:rFonts w:asciiTheme="minorHAnsi" w:hAnsiTheme="minorHAnsi" w:cstheme="minorHAnsi"/>
                <w:sz w:val="18"/>
                <w:szCs w:val="18"/>
              </w:rPr>
            </w:pPr>
            <w:r w:rsidRPr="00CD0E3A">
              <w:rPr>
                <w:rFonts w:asciiTheme="minorHAnsi" w:hAnsiTheme="minorHAnsi" w:cstheme="minorHAnsi"/>
                <w:sz w:val="18"/>
                <w:szCs w:val="18"/>
              </w:rPr>
              <w:t xml:space="preserve">3° QUADR </w:t>
            </w:r>
          </w:p>
        </w:tc>
      </w:tr>
      <w:tr w:rsidR="00CD0E3A" w:rsidRPr="00CD0E3A" w14:paraId="6650B084"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3C5FA5E6" w14:textId="77777777"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Fattibilità tecnico economica </w:t>
            </w:r>
          </w:p>
        </w:tc>
        <w:tc>
          <w:tcPr>
            <w:tcW w:w="673" w:type="dxa"/>
            <w:tcBorders>
              <w:top w:val="single" w:sz="4" w:space="0" w:color="B4C6E7"/>
              <w:left w:val="single" w:sz="4" w:space="0" w:color="B4C6E7"/>
              <w:bottom w:val="single" w:sz="4" w:space="0" w:color="B4C6E7"/>
              <w:right w:val="single" w:sz="4" w:space="0" w:color="B4C6E7"/>
            </w:tcBorders>
          </w:tcPr>
          <w:p w14:paraId="3C6C45B1"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0BA68AD"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A4E725E"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E86387F"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E322A65"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5911865"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A619AE8"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D80834E" w14:textId="77777777" w:rsidR="008A6412" w:rsidRPr="00CD0E3A" w:rsidRDefault="008A6412" w:rsidP="00AD624F">
            <w:pPr>
              <w:spacing w:line="259" w:lineRule="auto"/>
              <w:ind w:left="12"/>
              <w:jc w:val="center"/>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63A3D0C" w14:textId="77777777" w:rsidR="008A6412" w:rsidRPr="00CD0E3A" w:rsidRDefault="008A6412" w:rsidP="00AD624F">
            <w:pPr>
              <w:spacing w:line="259" w:lineRule="auto"/>
              <w:ind w:left="13"/>
              <w:jc w:val="center"/>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344DCFC"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3DE9167"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C7CFECC"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247C4E7"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659C83B"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D635213"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290B1A1D"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40909D7B" w14:textId="409BED96" w:rsidR="008A6412" w:rsidRPr="00CD0E3A" w:rsidRDefault="003369B7"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Progettazione</w:t>
            </w:r>
            <w:r w:rsidR="008A6412" w:rsidRPr="00CD0E3A">
              <w:rPr>
                <w:rFonts w:asciiTheme="minorHAnsi" w:hAnsiTheme="minorHAnsi" w:cstheme="minorHAnsi"/>
                <w:sz w:val="18"/>
                <w:szCs w:val="18"/>
              </w:rPr>
              <w:t xml:space="preserve"> esecutiva </w:t>
            </w:r>
          </w:p>
        </w:tc>
        <w:tc>
          <w:tcPr>
            <w:tcW w:w="673" w:type="dxa"/>
            <w:tcBorders>
              <w:top w:val="single" w:sz="4" w:space="0" w:color="B4C6E7"/>
              <w:left w:val="single" w:sz="4" w:space="0" w:color="B4C6E7"/>
              <w:bottom w:val="single" w:sz="4" w:space="0" w:color="B4C6E7"/>
              <w:right w:val="single" w:sz="4" w:space="0" w:color="B4C6E7"/>
            </w:tcBorders>
          </w:tcPr>
          <w:p w14:paraId="06F6563F"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3576B35"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BB88C32"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1E73FFE"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F8EC759"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3824D2A"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68D7280F"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128C58E"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42FA6F6" w14:textId="77777777" w:rsidR="008A6412" w:rsidRPr="00CD0E3A" w:rsidRDefault="008A6412" w:rsidP="00AD624F">
            <w:pPr>
              <w:spacing w:line="259" w:lineRule="auto"/>
              <w:ind w:left="13"/>
              <w:jc w:val="center"/>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325050F"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E3FD42F"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1BBF0B4"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20E1D3B"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6284333A"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4AE2D43"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600E077F"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29F59BE9" w14:textId="4A449EE9"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Verifica e validazione proge</w:t>
            </w:r>
            <w:r w:rsidR="00C65037">
              <w:rPr>
                <w:rFonts w:asciiTheme="minorHAnsi" w:hAnsiTheme="minorHAnsi" w:cstheme="minorHAnsi"/>
                <w:sz w:val="18"/>
                <w:szCs w:val="18"/>
              </w:rPr>
              <w:t>ttazione</w:t>
            </w:r>
            <w:r w:rsidRPr="00CD0E3A">
              <w:rPr>
                <w:rFonts w:asciiTheme="minorHAnsi" w:hAnsiTheme="minorHAnsi" w:cstheme="minorHAnsi"/>
                <w:sz w:val="18"/>
                <w:szCs w:val="18"/>
              </w:rPr>
              <w:t xml:space="preserve"> </w:t>
            </w:r>
          </w:p>
        </w:tc>
        <w:tc>
          <w:tcPr>
            <w:tcW w:w="673" w:type="dxa"/>
            <w:tcBorders>
              <w:top w:val="single" w:sz="4" w:space="0" w:color="B4C6E7"/>
              <w:left w:val="single" w:sz="4" w:space="0" w:color="B4C6E7"/>
              <w:bottom w:val="single" w:sz="4" w:space="0" w:color="B4C6E7"/>
              <w:right w:val="single" w:sz="4" w:space="0" w:color="B4C6E7"/>
            </w:tcBorders>
          </w:tcPr>
          <w:p w14:paraId="4E6AF729"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898BE9A"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6D50A91"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6031075"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E9AF953"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A5BAE0E"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A31452D"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F378D04"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12998BD"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3D54CAD"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8EB3D4C"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39B6C26"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C90919E"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12F53DB"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FB0E355"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379D6A7C"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15428841" w14:textId="77777777"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Approvazione intervento </w:t>
            </w:r>
          </w:p>
        </w:tc>
        <w:tc>
          <w:tcPr>
            <w:tcW w:w="673" w:type="dxa"/>
            <w:tcBorders>
              <w:top w:val="single" w:sz="4" w:space="0" w:color="B4C6E7"/>
              <w:left w:val="single" w:sz="4" w:space="0" w:color="B4C6E7"/>
              <w:bottom w:val="single" w:sz="4" w:space="0" w:color="B4C6E7"/>
              <w:right w:val="single" w:sz="4" w:space="0" w:color="B4C6E7"/>
            </w:tcBorders>
          </w:tcPr>
          <w:p w14:paraId="3471D56B"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E153F5E"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602CB64A"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E5A171D"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1359265"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F3E04E3"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94E23EC"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5C4FC10"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106B7CC"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9C5D99C"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63A20F8"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F0FA821"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6B1D241"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EDBE066"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43CB29F"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434025B6"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2D0AE007" w14:textId="77777777"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Esecuzione procedure di gara </w:t>
            </w:r>
          </w:p>
        </w:tc>
        <w:tc>
          <w:tcPr>
            <w:tcW w:w="673" w:type="dxa"/>
            <w:tcBorders>
              <w:top w:val="single" w:sz="4" w:space="0" w:color="B4C6E7"/>
              <w:left w:val="single" w:sz="4" w:space="0" w:color="B4C6E7"/>
              <w:bottom w:val="single" w:sz="4" w:space="0" w:color="B4C6E7"/>
              <w:right w:val="single" w:sz="4" w:space="0" w:color="B4C6E7"/>
            </w:tcBorders>
          </w:tcPr>
          <w:p w14:paraId="1541433D"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3BD34B6"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C9BCA6A"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FB102FF"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4CCDD35"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24F1BA9"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FE50154"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F70D2AD"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64F048D"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06E5690"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3FB94C5"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5874E31"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2CF74C3"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6BBF10D6"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BF5E432"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3CA31204"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0EF37EE7" w14:textId="77777777"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Stipula contratto </w:t>
            </w:r>
          </w:p>
        </w:tc>
        <w:tc>
          <w:tcPr>
            <w:tcW w:w="673" w:type="dxa"/>
            <w:tcBorders>
              <w:top w:val="single" w:sz="4" w:space="0" w:color="B4C6E7"/>
              <w:left w:val="single" w:sz="4" w:space="0" w:color="B4C6E7"/>
              <w:bottom w:val="single" w:sz="4" w:space="0" w:color="B4C6E7"/>
              <w:right w:val="single" w:sz="4" w:space="0" w:color="B4C6E7"/>
            </w:tcBorders>
          </w:tcPr>
          <w:p w14:paraId="2E5817D8"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4978E97"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545F785"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83579CB"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68E175F"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4235AF3"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B64E209"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840513A"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67915BB"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E4383EB"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F28B82B"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82E35BE"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FD0980E"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0664FB8"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00CF86B"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62ACA875"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56F6EFF4" w14:textId="77777777"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Esecuzione lavori </w:t>
            </w:r>
          </w:p>
        </w:tc>
        <w:tc>
          <w:tcPr>
            <w:tcW w:w="673" w:type="dxa"/>
            <w:tcBorders>
              <w:top w:val="single" w:sz="4" w:space="0" w:color="B4C6E7"/>
              <w:left w:val="single" w:sz="4" w:space="0" w:color="B4C6E7"/>
              <w:bottom w:val="single" w:sz="4" w:space="0" w:color="B4C6E7"/>
              <w:right w:val="single" w:sz="4" w:space="0" w:color="B4C6E7"/>
            </w:tcBorders>
          </w:tcPr>
          <w:p w14:paraId="5A604EF0"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BC12B39"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CA401F8"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AEC863F"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EE7022B"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F4AF8F3"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1A3D4724"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BDEE0C8"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062350A"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299BF6A"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F5105DF"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425B16FA"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B8D52EE"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7B353B2"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59EA855"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r w:rsidR="00CD0E3A" w:rsidRPr="00CD0E3A" w14:paraId="5523B647" w14:textId="77777777" w:rsidTr="00A7662B">
        <w:trPr>
          <w:trHeight w:val="454"/>
        </w:trPr>
        <w:tc>
          <w:tcPr>
            <w:tcW w:w="1831" w:type="dxa"/>
            <w:tcBorders>
              <w:top w:val="single" w:sz="4" w:space="0" w:color="B4C6E7"/>
              <w:left w:val="single" w:sz="4" w:space="0" w:color="B4C6E7"/>
              <w:bottom w:val="single" w:sz="4" w:space="0" w:color="B4C6E7"/>
              <w:right w:val="single" w:sz="4" w:space="0" w:color="B4C6E7"/>
            </w:tcBorders>
            <w:vAlign w:val="center"/>
          </w:tcPr>
          <w:p w14:paraId="14C779C8" w14:textId="77777777" w:rsidR="008A6412" w:rsidRPr="00CD0E3A" w:rsidRDefault="008A6412" w:rsidP="00AD624F">
            <w:pPr>
              <w:spacing w:line="240" w:lineRule="auto"/>
              <w:jc w:val="left"/>
              <w:rPr>
                <w:rFonts w:asciiTheme="minorHAnsi" w:hAnsiTheme="minorHAnsi" w:cstheme="minorHAnsi"/>
                <w:sz w:val="18"/>
                <w:szCs w:val="18"/>
              </w:rPr>
            </w:pPr>
            <w:r w:rsidRPr="00CD0E3A">
              <w:rPr>
                <w:rFonts w:asciiTheme="minorHAnsi" w:hAnsiTheme="minorHAnsi" w:cstheme="minorHAnsi"/>
                <w:sz w:val="18"/>
                <w:szCs w:val="18"/>
              </w:rPr>
              <w:t>Collaudo ed entrata in funzione</w:t>
            </w:r>
          </w:p>
        </w:tc>
        <w:tc>
          <w:tcPr>
            <w:tcW w:w="673" w:type="dxa"/>
            <w:tcBorders>
              <w:top w:val="single" w:sz="4" w:space="0" w:color="B4C6E7"/>
              <w:left w:val="single" w:sz="4" w:space="0" w:color="B4C6E7"/>
              <w:bottom w:val="single" w:sz="4" w:space="0" w:color="B4C6E7"/>
              <w:right w:val="single" w:sz="4" w:space="0" w:color="B4C6E7"/>
            </w:tcBorders>
          </w:tcPr>
          <w:p w14:paraId="4397A900"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C3B3972"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7179916"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5F58D68E"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6E2BDF46"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24216A88"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1009EAD"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FD42052"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7E8E2F4"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C57532E"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0D1EC975"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71233464" w14:textId="77777777" w:rsidR="008A6412" w:rsidRPr="00CD0E3A" w:rsidRDefault="008A6412" w:rsidP="00AD624F">
            <w:pPr>
              <w:spacing w:line="259" w:lineRule="auto"/>
              <w:ind w:left="1"/>
              <w:jc w:val="left"/>
              <w:rPr>
                <w:rFonts w:asciiTheme="minorHAnsi" w:hAnsiTheme="minorHAnsi" w:cstheme="minorHAnsi"/>
                <w:sz w:val="18"/>
                <w:szCs w:val="18"/>
              </w:rPr>
            </w:pPr>
            <w:r w:rsidRPr="00CD0E3A">
              <w:rPr>
                <w:rFonts w:asciiTheme="minorHAnsi" w:hAnsiTheme="minorHAnsi" w:cstheme="minorHAnsi"/>
                <w:color w:val="FFFFFF"/>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6E9DC494"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58B6378" w14:textId="77777777" w:rsidR="008A6412" w:rsidRPr="00CD0E3A" w:rsidRDefault="008A6412" w:rsidP="00AD624F">
            <w:pPr>
              <w:spacing w:line="259" w:lineRule="auto"/>
              <w:ind w:left="2"/>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c>
          <w:tcPr>
            <w:tcW w:w="0" w:type="auto"/>
            <w:tcBorders>
              <w:top w:val="single" w:sz="4" w:space="0" w:color="B4C6E7"/>
              <w:left w:val="single" w:sz="4" w:space="0" w:color="B4C6E7"/>
              <w:bottom w:val="single" w:sz="4" w:space="0" w:color="B4C6E7"/>
              <w:right w:val="single" w:sz="4" w:space="0" w:color="B4C6E7"/>
            </w:tcBorders>
          </w:tcPr>
          <w:p w14:paraId="3F73B641" w14:textId="77777777" w:rsidR="008A6412" w:rsidRPr="00CD0E3A" w:rsidRDefault="008A6412" w:rsidP="00AD624F">
            <w:pPr>
              <w:spacing w:line="259" w:lineRule="auto"/>
              <w:ind w:left="5"/>
              <w:jc w:val="left"/>
              <w:rPr>
                <w:rFonts w:asciiTheme="minorHAnsi" w:hAnsiTheme="minorHAnsi" w:cstheme="minorHAnsi"/>
                <w:sz w:val="18"/>
                <w:szCs w:val="18"/>
              </w:rPr>
            </w:pPr>
            <w:r w:rsidRPr="00CD0E3A">
              <w:rPr>
                <w:rFonts w:asciiTheme="minorHAnsi" w:hAnsiTheme="minorHAnsi" w:cstheme="minorHAnsi"/>
                <w:sz w:val="18"/>
                <w:szCs w:val="18"/>
              </w:rPr>
              <w:t xml:space="preserve"> </w:t>
            </w:r>
          </w:p>
        </w:tc>
      </w:tr>
    </w:tbl>
    <w:p w14:paraId="56149364" w14:textId="77777777" w:rsidR="008A6412" w:rsidRPr="00CD0E3A" w:rsidRDefault="008A6412" w:rsidP="008A6412">
      <w:pPr>
        <w:spacing w:line="259" w:lineRule="auto"/>
        <w:jc w:val="left"/>
        <w:rPr>
          <w:rFonts w:asciiTheme="minorHAnsi" w:hAnsiTheme="minorHAnsi" w:cstheme="minorHAnsi"/>
          <w:i/>
          <w:sz w:val="18"/>
          <w:szCs w:val="18"/>
        </w:rPr>
      </w:pPr>
      <w:r w:rsidRPr="00CD0E3A">
        <w:rPr>
          <w:rFonts w:asciiTheme="minorHAnsi" w:hAnsiTheme="minorHAnsi" w:cstheme="minorHAnsi"/>
          <w:i/>
          <w:sz w:val="18"/>
          <w:szCs w:val="18"/>
        </w:rPr>
        <w:t xml:space="preserve"> </w:t>
      </w:r>
    </w:p>
    <w:p w14:paraId="65D59A47" w14:textId="77777777" w:rsidR="008A6412" w:rsidRDefault="008A6412" w:rsidP="008A6412">
      <w:pPr>
        <w:spacing w:after="160" w:line="278" w:lineRule="auto"/>
        <w:jc w:val="left"/>
        <w:rPr>
          <w:rFonts w:asciiTheme="minorHAnsi" w:hAnsiTheme="minorHAnsi" w:cstheme="minorHAnsi"/>
          <w:sz w:val="18"/>
          <w:szCs w:val="18"/>
        </w:rPr>
      </w:pPr>
    </w:p>
    <w:p w14:paraId="2AB2327B" w14:textId="77777777" w:rsidR="003369B7" w:rsidRDefault="003369B7" w:rsidP="008A6412">
      <w:pPr>
        <w:spacing w:after="160" w:line="278" w:lineRule="auto"/>
        <w:jc w:val="left"/>
        <w:rPr>
          <w:rFonts w:asciiTheme="minorHAnsi" w:hAnsiTheme="minorHAnsi" w:cstheme="minorHAnsi"/>
          <w:sz w:val="18"/>
          <w:szCs w:val="18"/>
        </w:rPr>
      </w:pPr>
    </w:p>
    <w:p w14:paraId="7BF31C81" w14:textId="77777777" w:rsidR="003369B7" w:rsidRDefault="003369B7" w:rsidP="008A6412">
      <w:pPr>
        <w:spacing w:after="160" w:line="278" w:lineRule="auto"/>
        <w:jc w:val="left"/>
        <w:rPr>
          <w:rFonts w:asciiTheme="minorHAnsi" w:hAnsiTheme="minorHAnsi" w:cstheme="minorHAnsi"/>
          <w:sz w:val="18"/>
          <w:szCs w:val="18"/>
        </w:rPr>
      </w:pPr>
    </w:p>
    <w:p w14:paraId="780E58F7" w14:textId="5F5666C7" w:rsidR="003369B7" w:rsidRPr="00F03E94" w:rsidRDefault="00F03E94" w:rsidP="00F03E94">
      <w:pPr>
        <w:spacing w:after="160" w:line="278" w:lineRule="auto"/>
        <w:jc w:val="center"/>
        <w:rPr>
          <w:rFonts w:asciiTheme="minorHAnsi" w:hAnsiTheme="minorHAnsi" w:cstheme="minorHAnsi"/>
          <w:b/>
          <w:color w:val="100298"/>
          <w:kern w:val="2"/>
          <w14:ligatures w14:val="standardContextual"/>
        </w:rPr>
      </w:pPr>
      <w:r w:rsidRPr="00F03E94">
        <w:rPr>
          <w:rFonts w:asciiTheme="minorHAnsi" w:hAnsiTheme="minorHAnsi" w:cstheme="minorHAnsi"/>
          <w:b/>
          <w:color w:val="100298"/>
          <w:kern w:val="2"/>
          <w14:ligatures w14:val="standardContextual"/>
        </w:rPr>
        <w:t>INDICATORI</w:t>
      </w:r>
    </w:p>
    <w:tbl>
      <w:tblPr>
        <w:tblStyle w:val="TableGrid"/>
        <w:tblW w:w="5084" w:type="pct"/>
        <w:tblInd w:w="0" w:type="dxa"/>
        <w:tblCellMar>
          <w:top w:w="21" w:type="dxa"/>
          <w:left w:w="113" w:type="dxa"/>
          <w:right w:w="97" w:type="dxa"/>
        </w:tblCellMar>
        <w:tblLook w:val="04A0" w:firstRow="1" w:lastRow="0" w:firstColumn="1" w:lastColumn="0" w:noHBand="0" w:noVBand="1"/>
      </w:tblPr>
      <w:tblGrid>
        <w:gridCol w:w="1587"/>
        <w:gridCol w:w="1400"/>
        <w:gridCol w:w="2587"/>
        <w:gridCol w:w="1146"/>
        <w:gridCol w:w="6310"/>
        <w:gridCol w:w="1470"/>
      </w:tblGrid>
      <w:tr w:rsidR="008A6412" w:rsidRPr="00CD0E3A" w14:paraId="22178C89" w14:textId="77777777" w:rsidTr="00AE18DB">
        <w:trPr>
          <w:trHeight w:val="284"/>
        </w:trPr>
        <w:tc>
          <w:tcPr>
            <w:tcW w:w="1922" w:type="pct"/>
            <w:gridSpan w:val="3"/>
            <w:tcBorders>
              <w:top w:val="single" w:sz="4" w:space="0" w:color="B4C6E7"/>
              <w:left w:val="single" w:sz="4" w:space="0" w:color="B4C6E7"/>
              <w:bottom w:val="single" w:sz="4" w:space="0" w:color="B4C6E7"/>
              <w:right w:val="nil"/>
            </w:tcBorders>
            <w:shd w:val="clear" w:color="auto" w:fill="100298"/>
            <w:vAlign w:val="center"/>
          </w:tcPr>
          <w:p w14:paraId="4E8C7986" w14:textId="77777777" w:rsidR="008A6412" w:rsidRPr="00CD0E3A" w:rsidRDefault="008A6412" w:rsidP="00AD624F">
            <w:pPr>
              <w:spacing w:line="259" w:lineRule="auto"/>
              <w:jc w:val="left"/>
              <w:rPr>
                <w:rFonts w:asciiTheme="minorHAnsi" w:hAnsiTheme="minorHAnsi" w:cstheme="minorHAnsi"/>
                <w:color w:val="FFFFFF" w:themeColor="background1"/>
                <w:sz w:val="18"/>
                <w:szCs w:val="18"/>
              </w:rPr>
            </w:pPr>
            <w:r w:rsidRPr="00CD0E3A">
              <w:rPr>
                <w:rFonts w:asciiTheme="minorHAnsi" w:hAnsiTheme="minorHAnsi" w:cstheme="minorHAnsi"/>
                <w:b/>
                <w:color w:val="FFFFFF" w:themeColor="background1"/>
                <w:sz w:val="18"/>
                <w:szCs w:val="18"/>
              </w:rPr>
              <w:t xml:space="preserve">2.8. INDICATORI DI OUTPUT </w:t>
            </w:r>
          </w:p>
        </w:tc>
        <w:tc>
          <w:tcPr>
            <w:tcW w:w="395" w:type="pct"/>
            <w:tcBorders>
              <w:top w:val="single" w:sz="4" w:space="0" w:color="B4C6E7"/>
              <w:left w:val="nil"/>
              <w:bottom w:val="single" w:sz="4" w:space="0" w:color="B4C6E7"/>
              <w:right w:val="nil"/>
            </w:tcBorders>
            <w:shd w:val="clear" w:color="auto" w:fill="100298"/>
          </w:tcPr>
          <w:p w14:paraId="7E1EDA73"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c>
          <w:tcPr>
            <w:tcW w:w="2176" w:type="pct"/>
            <w:tcBorders>
              <w:top w:val="single" w:sz="4" w:space="0" w:color="B4C6E7"/>
              <w:left w:val="nil"/>
              <w:bottom w:val="single" w:sz="4" w:space="0" w:color="B4C6E7"/>
              <w:right w:val="nil"/>
            </w:tcBorders>
            <w:shd w:val="clear" w:color="auto" w:fill="100298"/>
          </w:tcPr>
          <w:p w14:paraId="00AF66A4"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c>
          <w:tcPr>
            <w:tcW w:w="507" w:type="pct"/>
            <w:tcBorders>
              <w:top w:val="single" w:sz="4" w:space="0" w:color="B4C6E7"/>
              <w:left w:val="nil"/>
              <w:bottom w:val="single" w:sz="4" w:space="0" w:color="B4C6E7"/>
              <w:right w:val="nil"/>
            </w:tcBorders>
            <w:shd w:val="clear" w:color="auto" w:fill="100298"/>
          </w:tcPr>
          <w:p w14:paraId="6401549A"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r>
      <w:tr w:rsidR="008A6412" w:rsidRPr="00CD0E3A" w14:paraId="3A5D5E72" w14:textId="77777777" w:rsidTr="00AE18DB">
        <w:trPr>
          <w:trHeight w:val="524"/>
        </w:trPr>
        <w:tc>
          <w:tcPr>
            <w:tcW w:w="547" w:type="pct"/>
            <w:tcBorders>
              <w:top w:val="single" w:sz="4" w:space="0" w:color="B4C6E7"/>
              <w:left w:val="single" w:sz="4" w:space="0" w:color="B4C6E7"/>
              <w:bottom w:val="single" w:sz="4" w:space="0" w:color="B4C6E7"/>
              <w:right w:val="single" w:sz="4" w:space="0" w:color="B4C6E7"/>
            </w:tcBorders>
            <w:shd w:val="clear" w:color="auto" w:fill="DCE8F4"/>
            <w:vAlign w:val="center"/>
          </w:tcPr>
          <w:p w14:paraId="7C773AFC" w14:textId="77777777" w:rsidR="008A6412" w:rsidRPr="00CD0E3A" w:rsidRDefault="008A6412" w:rsidP="00AD624F">
            <w:pPr>
              <w:spacing w:line="240" w:lineRule="auto"/>
              <w:ind w:right="23"/>
              <w:jc w:val="center"/>
              <w:rPr>
                <w:rFonts w:asciiTheme="minorHAnsi" w:hAnsiTheme="minorHAnsi" w:cstheme="minorHAnsi"/>
                <w:b/>
                <w:sz w:val="18"/>
                <w:szCs w:val="18"/>
              </w:rPr>
            </w:pPr>
            <w:r w:rsidRPr="00CD0E3A">
              <w:rPr>
                <w:rFonts w:asciiTheme="minorHAnsi" w:hAnsiTheme="minorHAnsi" w:cstheme="minorHAnsi"/>
                <w:b/>
                <w:sz w:val="18"/>
                <w:szCs w:val="18"/>
              </w:rPr>
              <w:t xml:space="preserve">Azione di </w:t>
            </w:r>
            <w:proofErr w:type="spellStart"/>
            <w:r w:rsidRPr="00CD0E3A">
              <w:rPr>
                <w:rFonts w:asciiTheme="minorHAnsi" w:hAnsiTheme="minorHAnsi" w:cstheme="minorHAnsi"/>
                <w:b/>
                <w:sz w:val="18"/>
                <w:szCs w:val="18"/>
              </w:rPr>
              <w:t>rif.</w:t>
            </w:r>
            <w:proofErr w:type="spellEnd"/>
          </w:p>
        </w:tc>
        <w:tc>
          <w:tcPr>
            <w:tcW w:w="483" w:type="pct"/>
            <w:tcBorders>
              <w:top w:val="single" w:sz="4" w:space="0" w:color="B4C6E7"/>
              <w:left w:val="single" w:sz="4" w:space="0" w:color="B4C6E7"/>
              <w:bottom w:val="single" w:sz="4" w:space="0" w:color="B4C6E7"/>
              <w:right w:val="single" w:sz="4" w:space="0" w:color="B4C6E7"/>
            </w:tcBorders>
            <w:shd w:val="clear" w:color="auto" w:fill="DCE8F4"/>
            <w:vAlign w:val="center"/>
          </w:tcPr>
          <w:p w14:paraId="051EBFE0" w14:textId="77777777" w:rsidR="008A6412" w:rsidRPr="00CD0E3A" w:rsidRDefault="008A6412" w:rsidP="00AD624F">
            <w:pPr>
              <w:spacing w:line="259" w:lineRule="auto"/>
              <w:ind w:right="22"/>
              <w:jc w:val="center"/>
              <w:rPr>
                <w:rFonts w:asciiTheme="minorHAnsi" w:hAnsiTheme="minorHAnsi" w:cstheme="minorHAnsi"/>
                <w:b/>
                <w:sz w:val="18"/>
                <w:szCs w:val="18"/>
              </w:rPr>
            </w:pPr>
            <w:r w:rsidRPr="00CD0E3A">
              <w:rPr>
                <w:rFonts w:asciiTheme="minorHAnsi" w:hAnsiTheme="minorHAnsi" w:cstheme="minorHAnsi"/>
                <w:b/>
                <w:sz w:val="18"/>
                <w:szCs w:val="18"/>
              </w:rPr>
              <w:t>Codice Indicatore</w:t>
            </w:r>
          </w:p>
        </w:tc>
        <w:tc>
          <w:tcPr>
            <w:tcW w:w="892" w:type="pct"/>
            <w:tcBorders>
              <w:top w:val="single" w:sz="4" w:space="0" w:color="B4C6E7"/>
              <w:left w:val="single" w:sz="4" w:space="0" w:color="B4C6E7"/>
              <w:bottom w:val="single" w:sz="4" w:space="0" w:color="B4C6E7"/>
              <w:right w:val="single" w:sz="4" w:space="0" w:color="B4C6E7"/>
            </w:tcBorders>
            <w:shd w:val="clear" w:color="auto" w:fill="DCE8F4"/>
            <w:vAlign w:val="center"/>
          </w:tcPr>
          <w:p w14:paraId="07B39E44" w14:textId="77777777" w:rsidR="008A6412" w:rsidRPr="00CD0E3A" w:rsidRDefault="008A6412" w:rsidP="00AD624F">
            <w:pPr>
              <w:spacing w:line="259" w:lineRule="auto"/>
              <w:ind w:right="15"/>
              <w:jc w:val="center"/>
              <w:rPr>
                <w:rFonts w:asciiTheme="minorHAnsi" w:hAnsiTheme="minorHAnsi" w:cstheme="minorHAnsi"/>
                <w:b/>
                <w:sz w:val="18"/>
                <w:szCs w:val="18"/>
              </w:rPr>
            </w:pPr>
            <w:r w:rsidRPr="00CD0E3A">
              <w:rPr>
                <w:rFonts w:asciiTheme="minorHAnsi" w:hAnsiTheme="minorHAnsi" w:cstheme="minorHAnsi"/>
                <w:b/>
                <w:sz w:val="18"/>
                <w:szCs w:val="18"/>
              </w:rPr>
              <w:t>Nome indicatore</w:t>
            </w:r>
          </w:p>
        </w:tc>
        <w:tc>
          <w:tcPr>
            <w:tcW w:w="395" w:type="pct"/>
            <w:tcBorders>
              <w:top w:val="single" w:sz="4" w:space="0" w:color="B4C6E7"/>
              <w:left w:val="single" w:sz="4" w:space="0" w:color="B4C6E7"/>
              <w:bottom w:val="single" w:sz="4" w:space="0" w:color="B4C6E7"/>
              <w:right w:val="single" w:sz="4" w:space="0" w:color="B4C6E7"/>
            </w:tcBorders>
            <w:shd w:val="clear" w:color="auto" w:fill="DCE8F4"/>
            <w:vAlign w:val="center"/>
          </w:tcPr>
          <w:p w14:paraId="10CB386D" w14:textId="77777777" w:rsidR="008A6412" w:rsidRPr="00CD0E3A" w:rsidRDefault="008A6412" w:rsidP="00AD624F">
            <w:pPr>
              <w:spacing w:line="240" w:lineRule="auto"/>
              <w:jc w:val="center"/>
              <w:rPr>
                <w:rFonts w:asciiTheme="minorHAnsi" w:hAnsiTheme="minorHAnsi" w:cstheme="minorHAnsi"/>
                <w:b/>
                <w:sz w:val="18"/>
                <w:szCs w:val="18"/>
              </w:rPr>
            </w:pPr>
            <w:r w:rsidRPr="00CD0E3A">
              <w:rPr>
                <w:rFonts w:asciiTheme="minorHAnsi" w:hAnsiTheme="minorHAnsi" w:cstheme="minorHAnsi"/>
                <w:b/>
                <w:sz w:val="18"/>
                <w:szCs w:val="18"/>
              </w:rPr>
              <w:t>Unità di misura</w:t>
            </w:r>
          </w:p>
        </w:tc>
        <w:tc>
          <w:tcPr>
            <w:tcW w:w="2176" w:type="pct"/>
            <w:tcBorders>
              <w:top w:val="single" w:sz="4" w:space="0" w:color="B4C6E7"/>
              <w:left w:val="single" w:sz="4" w:space="0" w:color="B4C6E7"/>
              <w:bottom w:val="single" w:sz="4" w:space="0" w:color="B4C6E7"/>
              <w:right w:val="single" w:sz="4" w:space="0" w:color="B4C6E7"/>
            </w:tcBorders>
            <w:shd w:val="clear" w:color="auto" w:fill="DCE8F4"/>
            <w:vAlign w:val="center"/>
          </w:tcPr>
          <w:p w14:paraId="5F405708" w14:textId="77777777" w:rsidR="008A6412" w:rsidRPr="00CD0E3A" w:rsidRDefault="008A6412" w:rsidP="00AD624F">
            <w:pPr>
              <w:spacing w:line="259" w:lineRule="auto"/>
              <w:ind w:right="14"/>
              <w:jc w:val="center"/>
              <w:rPr>
                <w:rFonts w:asciiTheme="minorHAnsi" w:hAnsiTheme="minorHAnsi" w:cstheme="minorHAnsi"/>
                <w:b/>
                <w:sz w:val="18"/>
                <w:szCs w:val="18"/>
              </w:rPr>
            </w:pPr>
            <w:r w:rsidRPr="00CD0E3A">
              <w:rPr>
                <w:rFonts w:asciiTheme="minorHAnsi" w:hAnsiTheme="minorHAnsi" w:cstheme="minorHAnsi"/>
                <w:b/>
                <w:sz w:val="18"/>
                <w:szCs w:val="18"/>
              </w:rPr>
              <w:t>Definizione</w:t>
            </w:r>
          </w:p>
        </w:tc>
        <w:tc>
          <w:tcPr>
            <w:tcW w:w="507" w:type="pct"/>
            <w:tcBorders>
              <w:top w:val="single" w:sz="4" w:space="0" w:color="B4C6E7"/>
              <w:left w:val="single" w:sz="4" w:space="0" w:color="B4C6E7"/>
              <w:bottom w:val="single" w:sz="4" w:space="0" w:color="B4C6E7"/>
              <w:right w:val="single" w:sz="4" w:space="0" w:color="B4C6E7"/>
            </w:tcBorders>
            <w:shd w:val="clear" w:color="auto" w:fill="DCE8F4"/>
            <w:vAlign w:val="center"/>
          </w:tcPr>
          <w:p w14:paraId="4257B8E7" w14:textId="77777777" w:rsidR="008A6412" w:rsidRPr="00CD0E3A" w:rsidRDefault="008A6412" w:rsidP="00AD624F">
            <w:pPr>
              <w:spacing w:line="240" w:lineRule="auto"/>
              <w:jc w:val="center"/>
              <w:rPr>
                <w:rFonts w:asciiTheme="minorHAnsi" w:hAnsiTheme="minorHAnsi" w:cstheme="minorHAnsi"/>
                <w:b/>
                <w:sz w:val="18"/>
                <w:szCs w:val="18"/>
              </w:rPr>
            </w:pPr>
            <w:r w:rsidRPr="00CD0E3A">
              <w:rPr>
                <w:rFonts w:asciiTheme="minorHAnsi" w:hAnsiTheme="minorHAnsi" w:cstheme="minorHAnsi"/>
                <w:b/>
                <w:sz w:val="18"/>
                <w:szCs w:val="18"/>
              </w:rPr>
              <w:t>Valore previsionale del target finale (2029)</w:t>
            </w:r>
            <w:r w:rsidRPr="00CD0E3A">
              <w:rPr>
                <w:rStyle w:val="Rimandonotaapidipagina"/>
                <w:rFonts w:asciiTheme="minorHAnsi" w:hAnsiTheme="minorHAnsi" w:cstheme="minorHAnsi"/>
                <w:b/>
                <w:sz w:val="18"/>
                <w:szCs w:val="18"/>
              </w:rPr>
              <w:footnoteReference w:id="2"/>
            </w:r>
          </w:p>
        </w:tc>
      </w:tr>
      <w:tr w:rsidR="00AE18DB" w:rsidRPr="00CD0E3A" w14:paraId="5A3ABAFD" w14:textId="77777777" w:rsidTr="00AE18DB">
        <w:trPr>
          <w:trHeight w:val="227"/>
        </w:trPr>
        <w:tc>
          <w:tcPr>
            <w:tcW w:w="547" w:type="pct"/>
            <w:vMerge w:val="restart"/>
            <w:tcBorders>
              <w:top w:val="single" w:sz="4" w:space="0" w:color="B4C6E7"/>
              <w:left w:val="single" w:sz="4" w:space="0" w:color="B4C6E7"/>
              <w:right w:val="single" w:sz="4" w:space="0" w:color="B4C6E7"/>
            </w:tcBorders>
            <w:vAlign w:val="center"/>
          </w:tcPr>
          <w:p w14:paraId="2AFCFDCD" w14:textId="64F7230D" w:rsidR="00AE18DB" w:rsidRPr="00CD0E3A" w:rsidRDefault="00AE18DB" w:rsidP="00AD624F">
            <w:pPr>
              <w:spacing w:line="259" w:lineRule="auto"/>
              <w:jc w:val="center"/>
              <w:rPr>
                <w:rFonts w:asciiTheme="minorHAnsi" w:hAnsiTheme="minorHAnsi" w:cstheme="minorHAnsi"/>
                <w:sz w:val="18"/>
                <w:szCs w:val="18"/>
              </w:rPr>
            </w:pPr>
            <w:r>
              <w:rPr>
                <w:rFonts w:asciiTheme="minorHAnsi" w:hAnsiTheme="minorHAnsi" w:cstheme="minorHAnsi"/>
                <w:sz w:val="18"/>
                <w:szCs w:val="18"/>
              </w:rPr>
              <w:t>A</w:t>
            </w:r>
            <w:r w:rsidRPr="00564EBC">
              <w:rPr>
                <w:rFonts w:asciiTheme="minorHAnsi" w:hAnsiTheme="minorHAnsi" w:cstheme="minorHAnsi"/>
                <w:sz w:val="18"/>
                <w:szCs w:val="18"/>
              </w:rPr>
              <w:t xml:space="preserve">zione 2.6.2 Misure per gli Enti territoriali: </w:t>
            </w:r>
            <w:r w:rsidRPr="002A1829">
              <w:rPr>
                <w:rFonts w:asciiTheme="minorHAnsi" w:hAnsiTheme="minorHAnsi" w:cstheme="minorHAnsi"/>
                <w:sz w:val="18"/>
                <w:szCs w:val="18"/>
              </w:rPr>
              <w:t>Interventi di ammodernamento e riconversione impiantistica esistente per il potenziamento delle attività di trattamento</w:t>
            </w:r>
            <w:r>
              <w:rPr>
                <w:rFonts w:asciiTheme="minorHAnsi" w:hAnsiTheme="minorHAnsi" w:cstheme="minorHAnsi"/>
                <w:sz w:val="18"/>
                <w:szCs w:val="18"/>
              </w:rPr>
              <w:t xml:space="preserve"> di riciclaggio</w:t>
            </w:r>
          </w:p>
        </w:tc>
        <w:tc>
          <w:tcPr>
            <w:tcW w:w="483" w:type="pct"/>
            <w:tcBorders>
              <w:top w:val="single" w:sz="4" w:space="0" w:color="B4C6E7"/>
              <w:left w:val="single" w:sz="4" w:space="0" w:color="B4C6E7"/>
              <w:bottom w:val="single" w:sz="4" w:space="0" w:color="B4C6E7"/>
              <w:right w:val="single" w:sz="4" w:space="0" w:color="B4C6E7"/>
            </w:tcBorders>
            <w:vAlign w:val="center"/>
          </w:tcPr>
          <w:p w14:paraId="46A178C4" w14:textId="77777777" w:rsidR="00AE18DB" w:rsidRPr="00CD0E3A" w:rsidRDefault="00AE18DB" w:rsidP="00AD624F">
            <w:pPr>
              <w:spacing w:line="259" w:lineRule="auto"/>
              <w:jc w:val="center"/>
              <w:rPr>
                <w:rFonts w:asciiTheme="minorHAnsi" w:hAnsiTheme="minorHAnsi" w:cstheme="minorHAnsi"/>
                <w:sz w:val="18"/>
                <w:szCs w:val="18"/>
              </w:rPr>
            </w:pPr>
            <w:r w:rsidRPr="00CD0E3A">
              <w:rPr>
                <w:rFonts w:asciiTheme="minorHAnsi" w:hAnsiTheme="minorHAnsi" w:cstheme="minorHAnsi"/>
                <w:sz w:val="18"/>
                <w:szCs w:val="18"/>
              </w:rPr>
              <w:t>OP2</w:t>
            </w:r>
          </w:p>
        </w:tc>
        <w:tc>
          <w:tcPr>
            <w:tcW w:w="892" w:type="pct"/>
            <w:tcBorders>
              <w:top w:val="single" w:sz="4" w:space="0" w:color="B4C6E7"/>
              <w:left w:val="single" w:sz="4" w:space="0" w:color="B4C6E7"/>
              <w:bottom w:val="single" w:sz="4" w:space="0" w:color="B4C6E7"/>
              <w:right w:val="single" w:sz="4" w:space="0" w:color="B4C6E7"/>
            </w:tcBorders>
            <w:vAlign w:val="center"/>
          </w:tcPr>
          <w:p w14:paraId="3BA2C222" w14:textId="77777777" w:rsidR="00AE18DB" w:rsidRPr="00CD0E3A" w:rsidRDefault="00AE18DB" w:rsidP="00AD624F">
            <w:pPr>
              <w:spacing w:line="259" w:lineRule="auto"/>
              <w:ind w:left="2"/>
              <w:rPr>
                <w:rFonts w:asciiTheme="minorHAnsi" w:hAnsiTheme="minorHAnsi" w:cstheme="minorHAnsi"/>
                <w:sz w:val="18"/>
                <w:szCs w:val="18"/>
              </w:rPr>
            </w:pPr>
            <w:r w:rsidRPr="00CD0E3A">
              <w:rPr>
                <w:rFonts w:asciiTheme="minorHAnsi" w:hAnsiTheme="minorHAnsi" w:cstheme="minorHAnsi"/>
                <w:sz w:val="18"/>
                <w:szCs w:val="18"/>
              </w:rPr>
              <w:t>Numero di interventi sostenuti</w:t>
            </w:r>
          </w:p>
        </w:tc>
        <w:tc>
          <w:tcPr>
            <w:tcW w:w="395" w:type="pct"/>
            <w:tcBorders>
              <w:top w:val="single" w:sz="4" w:space="0" w:color="B4C6E7"/>
              <w:left w:val="single" w:sz="4" w:space="0" w:color="B4C6E7"/>
              <w:bottom w:val="single" w:sz="4" w:space="0" w:color="B4C6E7"/>
              <w:right w:val="single" w:sz="4" w:space="0" w:color="B4C6E7"/>
            </w:tcBorders>
            <w:vAlign w:val="center"/>
          </w:tcPr>
          <w:p w14:paraId="6DFE5E67" w14:textId="77777777" w:rsidR="00AE18DB" w:rsidRPr="00CD0E3A" w:rsidRDefault="00AE18DB" w:rsidP="00AD624F">
            <w:pPr>
              <w:spacing w:line="259" w:lineRule="auto"/>
              <w:ind w:left="1"/>
              <w:jc w:val="center"/>
              <w:rPr>
                <w:rFonts w:asciiTheme="minorHAnsi" w:hAnsiTheme="minorHAnsi" w:cstheme="minorHAnsi"/>
                <w:sz w:val="18"/>
                <w:szCs w:val="18"/>
              </w:rPr>
            </w:pPr>
            <w:r w:rsidRPr="00CD0E3A">
              <w:rPr>
                <w:rFonts w:asciiTheme="minorHAnsi" w:hAnsiTheme="minorHAnsi" w:cstheme="minorHAnsi"/>
                <w:sz w:val="18"/>
                <w:szCs w:val="18"/>
              </w:rPr>
              <w:t>numero</w:t>
            </w:r>
          </w:p>
        </w:tc>
        <w:tc>
          <w:tcPr>
            <w:tcW w:w="2176" w:type="pct"/>
            <w:tcBorders>
              <w:top w:val="single" w:sz="4" w:space="0" w:color="B4C6E7"/>
              <w:left w:val="single" w:sz="4" w:space="0" w:color="B4C6E7"/>
              <w:bottom w:val="single" w:sz="4" w:space="0" w:color="B4C6E7"/>
              <w:right w:val="single" w:sz="4" w:space="0" w:color="B4C6E7"/>
            </w:tcBorders>
          </w:tcPr>
          <w:p w14:paraId="52787D45" w14:textId="77777777" w:rsidR="00AE18DB" w:rsidRPr="00CD0E3A" w:rsidRDefault="00AE18DB" w:rsidP="00AD624F">
            <w:pPr>
              <w:spacing w:line="240" w:lineRule="auto"/>
              <w:rPr>
                <w:rFonts w:asciiTheme="minorHAnsi" w:hAnsiTheme="minorHAnsi" w:cstheme="minorHAnsi"/>
                <w:sz w:val="18"/>
                <w:szCs w:val="18"/>
              </w:rPr>
            </w:pPr>
            <w:r w:rsidRPr="00CD0E3A">
              <w:rPr>
                <w:rFonts w:asciiTheme="minorHAnsi" w:hAnsiTheme="minorHAnsi" w:cstheme="minorHAnsi"/>
                <w:sz w:val="18"/>
                <w:szCs w:val="18"/>
              </w:rPr>
              <w:t>/</w:t>
            </w:r>
          </w:p>
        </w:tc>
        <w:tc>
          <w:tcPr>
            <w:tcW w:w="507" w:type="pct"/>
            <w:tcBorders>
              <w:top w:val="single" w:sz="4" w:space="0" w:color="B4C6E7"/>
              <w:left w:val="single" w:sz="4" w:space="0" w:color="B4C6E7"/>
              <w:bottom w:val="single" w:sz="4" w:space="0" w:color="B4C6E7"/>
              <w:right w:val="single" w:sz="4" w:space="0" w:color="B4C6E7"/>
            </w:tcBorders>
            <w:vAlign w:val="center"/>
          </w:tcPr>
          <w:p w14:paraId="736A909D" w14:textId="77777777" w:rsidR="00AE18DB" w:rsidRPr="00CD0E3A" w:rsidRDefault="00AE18DB" w:rsidP="00AD624F">
            <w:pPr>
              <w:spacing w:line="259" w:lineRule="auto"/>
              <w:ind w:left="2"/>
              <w:jc w:val="center"/>
              <w:rPr>
                <w:rFonts w:asciiTheme="minorHAnsi" w:hAnsiTheme="minorHAnsi" w:cstheme="minorHAnsi"/>
                <w:sz w:val="18"/>
                <w:szCs w:val="18"/>
              </w:rPr>
            </w:pPr>
            <w:r w:rsidRPr="00CD0E3A">
              <w:rPr>
                <w:rFonts w:asciiTheme="minorHAnsi" w:hAnsiTheme="minorHAnsi" w:cstheme="minorHAnsi"/>
                <w:sz w:val="18"/>
                <w:szCs w:val="18"/>
              </w:rPr>
              <w:t>1</w:t>
            </w:r>
          </w:p>
        </w:tc>
      </w:tr>
      <w:tr w:rsidR="00AE18DB" w:rsidRPr="00CD0E3A" w14:paraId="20D8C9FB" w14:textId="77777777" w:rsidTr="002E23EB">
        <w:trPr>
          <w:trHeight w:val="812"/>
        </w:trPr>
        <w:tc>
          <w:tcPr>
            <w:tcW w:w="547" w:type="pct"/>
            <w:vMerge/>
            <w:tcBorders>
              <w:left w:val="single" w:sz="4" w:space="0" w:color="B4C6E7"/>
              <w:right w:val="single" w:sz="4" w:space="0" w:color="B4C6E7"/>
            </w:tcBorders>
            <w:vAlign w:val="center"/>
          </w:tcPr>
          <w:p w14:paraId="1A2461BE" w14:textId="77777777" w:rsidR="00AE18DB" w:rsidRPr="00CD0E3A" w:rsidRDefault="00AE18DB" w:rsidP="00AD624F">
            <w:pPr>
              <w:spacing w:line="259" w:lineRule="auto"/>
              <w:jc w:val="center"/>
              <w:rPr>
                <w:rFonts w:asciiTheme="minorHAnsi" w:hAnsiTheme="minorHAnsi" w:cstheme="minorHAnsi"/>
                <w:sz w:val="18"/>
                <w:szCs w:val="18"/>
              </w:rPr>
            </w:pPr>
          </w:p>
        </w:tc>
        <w:tc>
          <w:tcPr>
            <w:tcW w:w="483" w:type="pct"/>
            <w:tcBorders>
              <w:top w:val="single" w:sz="4" w:space="0" w:color="B4C6E7"/>
              <w:left w:val="single" w:sz="4" w:space="0" w:color="B4C6E7"/>
              <w:bottom w:val="single" w:sz="4" w:space="0" w:color="B4C6E7"/>
              <w:right w:val="single" w:sz="4" w:space="0" w:color="B4C6E7"/>
            </w:tcBorders>
            <w:vAlign w:val="center"/>
          </w:tcPr>
          <w:p w14:paraId="00C663BC" w14:textId="391C87CD" w:rsidR="00AE18DB" w:rsidRPr="00CD0E3A" w:rsidRDefault="00AE18DB" w:rsidP="00AD624F">
            <w:pPr>
              <w:spacing w:line="240" w:lineRule="auto"/>
              <w:jc w:val="center"/>
              <w:rPr>
                <w:rFonts w:asciiTheme="minorHAnsi" w:hAnsiTheme="minorHAnsi" w:cstheme="minorHAnsi"/>
                <w:sz w:val="18"/>
                <w:szCs w:val="18"/>
              </w:rPr>
            </w:pPr>
            <w:r w:rsidRPr="00CD0E3A">
              <w:rPr>
                <w:rFonts w:asciiTheme="minorHAnsi" w:hAnsiTheme="minorHAnsi" w:cstheme="minorHAnsi"/>
                <w:sz w:val="18"/>
                <w:szCs w:val="18"/>
              </w:rPr>
              <w:t>RC</w:t>
            </w:r>
            <w:r>
              <w:rPr>
                <w:rFonts w:asciiTheme="minorHAnsi" w:hAnsiTheme="minorHAnsi" w:cstheme="minorHAnsi"/>
                <w:sz w:val="18"/>
                <w:szCs w:val="18"/>
              </w:rPr>
              <w:t xml:space="preserve">119 </w:t>
            </w:r>
          </w:p>
        </w:tc>
        <w:tc>
          <w:tcPr>
            <w:tcW w:w="892" w:type="pct"/>
            <w:tcBorders>
              <w:top w:val="single" w:sz="4" w:space="0" w:color="B4C6E7"/>
              <w:left w:val="single" w:sz="4" w:space="0" w:color="B4C6E7"/>
              <w:bottom w:val="single" w:sz="4" w:space="0" w:color="B4C6E7"/>
              <w:right w:val="single" w:sz="4" w:space="0" w:color="B4C6E7"/>
            </w:tcBorders>
            <w:vAlign w:val="center"/>
          </w:tcPr>
          <w:p w14:paraId="55ECCF21" w14:textId="61A6825E" w:rsidR="00AE18DB" w:rsidRPr="00CD0E3A" w:rsidRDefault="00AE18DB" w:rsidP="00AD624F">
            <w:pPr>
              <w:spacing w:line="240" w:lineRule="auto"/>
              <w:rPr>
                <w:rFonts w:asciiTheme="minorHAnsi" w:hAnsiTheme="minorHAnsi" w:cstheme="minorHAnsi"/>
                <w:sz w:val="18"/>
                <w:szCs w:val="18"/>
              </w:rPr>
            </w:pPr>
            <w:r>
              <w:rPr>
                <w:rFonts w:asciiTheme="minorHAnsi" w:hAnsiTheme="minorHAnsi" w:cstheme="minorHAnsi"/>
                <w:sz w:val="18"/>
                <w:szCs w:val="18"/>
              </w:rPr>
              <w:t>Rifiuti preparati per il riutilizzo</w:t>
            </w:r>
          </w:p>
        </w:tc>
        <w:tc>
          <w:tcPr>
            <w:tcW w:w="395" w:type="pct"/>
            <w:tcBorders>
              <w:top w:val="single" w:sz="4" w:space="0" w:color="B4C6E7"/>
              <w:left w:val="single" w:sz="4" w:space="0" w:color="B4C6E7"/>
              <w:bottom w:val="single" w:sz="4" w:space="0" w:color="B4C6E7"/>
              <w:right w:val="single" w:sz="4" w:space="0" w:color="B4C6E7"/>
            </w:tcBorders>
            <w:vAlign w:val="center"/>
          </w:tcPr>
          <w:p w14:paraId="78D308CA" w14:textId="6C858E9C" w:rsidR="00AE18DB" w:rsidRPr="00CD0E3A" w:rsidRDefault="00AE18DB" w:rsidP="00AD624F">
            <w:pPr>
              <w:spacing w:line="240" w:lineRule="auto"/>
              <w:ind w:left="1"/>
              <w:jc w:val="center"/>
              <w:rPr>
                <w:rFonts w:asciiTheme="minorHAnsi" w:hAnsiTheme="minorHAnsi" w:cstheme="minorHAnsi"/>
                <w:sz w:val="18"/>
                <w:szCs w:val="18"/>
              </w:rPr>
            </w:pPr>
            <w:r>
              <w:rPr>
                <w:rFonts w:asciiTheme="minorHAnsi" w:hAnsiTheme="minorHAnsi" w:cstheme="minorHAnsi"/>
                <w:sz w:val="18"/>
                <w:szCs w:val="18"/>
              </w:rPr>
              <w:t>t/anno</w:t>
            </w:r>
          </w:p>
        </w:tc>
        <w:tc>
          <w:tcPr>
            <w:tcW w:w="2176" w:type="pct"/>
            <w:tcBorders>
              <w:top w:val="single" w:sz="4" w:space="0" w:color="B4C6E7"/>
              <w:left w:val="single" w:sz="4" w:space="0" w:color="B4C6E7"/>
              <w:bottom w:val="single" w:sz="4" w:space="0" w:color="B4C6E7"/>
              <w:right w:val="single" w:sz="4" w:space="0" w:color="B4C6E7"/>
            </w:tcBorders>
            <w:vAlign w:val="center"/>
          </w:tcPr>
          <w:p w14:paraId="530536F3" w14:textId="7F8119A5" w:rsidR="00AE18DB" w:rsidRPr="00CD0E3A" w:rsidRDefault="00F03DCD" w:rsidP="0081767F">
            <w:pPr>
              <w:spacing w:line="240" w:lineRule="auto"/>
              <w:jc w:val="left"/>
              <w:rPr>
                <w:rFonts w:asciiTheme="minorHAnsi" w:hAnsiTheme="minorHAnsi" w:cstheme="minorHAnsi"/>
                <w:sz w:val="18"/>
                <w:szCs w:val="18"/>
              </w:rPr>
            </w:pPr>
            <w:r w:rsidRPr="00F03DCD">
              <w:rPr>
                <w:rFonts w:asciiTheme="minorHAnsi" w:hAnsiTheme="minorHAnsi" w:cstheme="minorHAnsi"/>
                <w:sz w:val="18"/>
                <w:szCs w:val="18"/>
              </w:rPr>
              <w:t>L'indicatore misura il volume annuo di rifiuti</w:t>
            </w:r>
            <w:r>
              <w:rPr>
                <w:rFonts w:asciiTheme="minorHAnsi" w:hAnsiTheme="minorHAnsi" w:cstheme="minorHAnsi"/>
                <w:sz w:val="18"/>
                <w:szCs w:val="18"/>
              </w:rPr>
              <w:t xml:space="preserve"> </w:t>
            </w:r>
            <w:r w:rsidRPr="00F03DCD">
              <w:rPr>
                <w:rFonts w:asciiTheme="minorHAnsi" w:hAnsiTheme="minorHAnsi" w:cstheme="minorHAnsi"/>
                <w:sz w:val="18"/>
                <w:szCs w:val="18"/>
              </w:rPr>
              <w:t>‘preparati per il riutilizzo.</w:t>
            </w:r>
            <w:r w:rsidRPr="00F03DCD">
              <w:rPr>
                <w:rFonts w:asciiTheme="minorHAnsi" w:hAnsiTheme="minorHAnsi" w:cstheme="minorHAnsi"/>
                <w:sz w:val="18"/>
                <w:szCs w:val="18"/>
              </w:rPr>
              <w:br/>
              <w:t>La preparazione per il riutilizzo può comportare operazioni di controllo, pulizia o riparazione,</w:t>
            </w:r>
            <w:r>
              <w:rPr>
                <w:rFonts w:asciiTheme="minorHAnsi" w:hAnsiTheme="minorHAnsi" w:cstheme="minorHAnsi"/>
                <w:sz w:val="18"/>
                <w:szCs w:val="18"/>
              </w:rPr>
              <w:t xml:space="preserve"> </w:t>
            </w:r>
            <w:r w:rsidRPr="00F03DCD">
              <w:rPr>
                <w:rFonts w:asciiTheme="minorHAnsi" w:hAnsiTheme="minorHAnsi" w:cstheme="minorHAnsi"/>
                <w:sz w:val="18"/>
                <w:szCs w:val="18"/>
              </w:rPr>
              <w:t>mediante le quali prodotti o componenti di prodotti diventati rifiuti vengono preparati in modo da poter essere riutilizzati</w:t>
            </w:r>
            <w:r>
              <w:rPr>
                <w:rFonts w:asciiTheme="minorHAnsi" w:hAnsiTheme="minorHAnsi" w:cstheme="minorHAnsi"/>
                <w:sz w:val="18"/>
                <w:szCs w:val="18"/>
              </w:rPr>
              <w:t xml:space="preserve"> </w:t>
            </w:r>
            <w:r w:rsidRPr="00F03DCD">
              <w:rPr>
                <w:rFonts w:asciiTheme="minorHAnsi" w:hAnsiTheme="minorHAnsi" w:cstheme="minorHAnsi"/>
                <w:sz w:val="18"/>
                <w:szCs w:val="18"/>
              </w:rPr>
              <w:t>senza alcun altro pretrattamento (vedere la Direttiva 2008/98/CE nei riferimenti).</w:t>
            </w:r>
          </w:p>
        </w:tc>
        <w:tc>
          <w:tcPr>
            <w:tcW w:w="507" w:type="pct"/>
            <w:tcBorders>
              <w:top w:val="single" w:sz="4" w:space="0" w:color="B4C6E7"/>
              <w:left w:val="single" w:sz="4" w:space="0" w:color="B4C6E7"/>
              <w:bottom w:val="single" w:sz="4" w:space="0" w:color="B4C6E7"/>
              <w:right w:val="single" w:sz="4" w:space="0" w:color="B4C6E7"/>
            </w:tcBorders>
            <w:vAlign w:val="center"/>
          </w:tcPr>
          <w:p w14:paraId="0A19F500" w14:textId="77777777" w:rsidR="00AE18DB" w:rsidRPr="00CD0E3A" w:rsidRDefault="00AE18DB" w:rsidP="00AD624F">
            <w:pPr>
              <w:spacing w:line="259" w:lineRule="auto"/>
              <w:ind w:left="2"/>
              <w:jc w:val="center"/>
              <w:rPr>
                <w:rFonts w:asciiTheme="minorHAnsi" w:hAnsiTheme="minorHAnsi" w:cstheme="minorHAnsi"/>
                <w:sz w:val="18"/>
                <w:szCs w:val="18"/>
              </w:rPr>
            </w:pPr>
          </w:p>
        </w:tc>
      </w:tr>
      <w:tr w:rsidR="00AE18DB" w:rsidRPr="00CD0E3A" w14:paraId="21B56180" w14:textId="77777777" w:rsidTr="002E23EB">
        <w:trPr>
          <w:trHeight w:val="1413"/>
        </w:trPr>
        <w:tc>
          <w:tcPr>
            <w:tcW w:w="547" w:type="pct"/>
            <w:vMerge/>
            <w:tcBorders>
              <w:left w:val="single" w:sz="4" w:space="0" w:color="B4C6E7"/>
              <w:bottom w:val="single" w:sz="4" w:space="0" w:color="B4C6E7"/>
              <w:right w:val="single" w:sz="4" w:space="0" w:color="B4C6E7"/>
            </w:tcBorders>
            <w:vAlign w:val="center"/>
          </w:tcPr>
          <w:p w14:paraId="2210DC67" w14:textId="77777777" w:rsidR="00AE18DB" w:rsidRPr="00CD0E3A" w:rsidRDefault="00AE18DB" w:rsidP="00AD624F">
            <w:pPr>
              <w:spacing w:line="259" w:lineRule="auto"/>
              <w:jc w:val="center"/>
              <w:rPr>
                <w:rFonts w:asciiTheme="minorHAnsi" w:hAnsiTheme="minorHAnsi" w:cstheme="minorHAnsi"/>
                <w:sz w:val="18"/>
                <w:szCs w:val="18"/>
              </w:rPr>
            </w:pPr>
          </w:p>
        </w:tc>
        <w:tc>
          <w:tcPr>
            <w:tcW w:w="483" w:type="pct"/>
            <w:tcBorders>
              <w:top w:val="single" w:sz="4" w:space="0" w:color="B4C6E7"/>
              <w:left w:val="single" w:sz="4" w:space="0" w:color="B4C6E7"/>
              <w:bottom w:val="single" w:sz="4" w:space="0" w:color="B4C6E7"/>
              <w:right w:val="single" w:sz="4" w:space="0" w:color="B4C6E7"/>
            </w:tcBorders>
            <w:vAlign w:val="center"/>
          </w:tcPr>
          <w:p w14:paraId="7BE42299" w14:textId="21DE445D" w:rsidR="00AE18DB" w:rsidRPr="00CD0E3A" w:rsidRDefault="003F5EB9" w:rsidP="00AD624F">
            <w:pPr>
              <w:spacing w:line="240" w:lineRule="auto"/>
              <w:jc w:val="center"/>
              <w:rPr>
                <w:rFonts w:asciiTheme="minorHAnsi" w:hAnsiTheme="minorHAnsi" w:cstheme="minorHAnsi"/>
                <w:sz w:val="18"/>
                <w:szCs w:val="18"/>
              </w:rPr>
            </w:pPr>
            <w:r w:rsidRPr="00CD0E3A">
              <w:rPr>
                <w:rFonts w:asciiTheme="minorHAnsi" w:hAnsiTheme="minorHAnsi" w:cstheme="minorHAnsi"/>
                <w:sz w:val="18"/>
                <w:szCs w:val="18"/>
              </w:rPr>
              <w:t>RC</w:t>
            </w:r>
            <w:r w:rsidR="00E15354">
              <w:rPr>
                <w:rFonts w:asciiTheme="minorHAnsi" w:hAnsiTheme="minorHAnsi" w:cstheme="minorHAnsi"/>
                <w:sz w:val="18"/>
                <w:szCs w:val="18"/>
              </w:rPr>
              <w:t>O34</w:t>
            </w:r>
          </w:p>
        </w:tc>
        <w:tc>
          <w:tcPr>
            <w:tcW w:w="892" w:type="pct"/>
            <w:tcBorders>
              <w:top w:val="single" w:sz="4" w:space="0" w:color="B4C6E7"/>
              <w:left w:val="single" w:sz="4" w:space="0" w:color="B4C6E7"/>
              <w:bottom w:val="single" w:sz="4" w:space="0" w:color="B4C6E7"/>
              <w:right w:val="single" w:sz="4" w:space="0" w:color="B4C6E7"/>
            </w:tcBorders>
            <w:vAlign w:val="center"/>
          </w:tcPr>
          <w:p w14:paraId="7A1036D9" w14:textId="695E8A80" w:rsidR="00AE18DB" w:rsidRDefault="00E15354" w:rsidP="00AD624F">
            <w:pPr>
              <w:spacing w:line="240" w:lineRule="auto"/>
              <w:rPr>
                <w:rFonts w:asciiTheme="minorHAnsi" w:hAnsiTheme="minorHAnsi" w:cstheme="minorHAnsi"/>
                <w:sz w:val="18"/>
                <w:szCs w:val="18"/>
              </w:rPr>
            </w:pPr>
            <w:r>
              <w:rPr>
                <w:rFonts w:asciiTheme="minorHAnsi" w:hAnsiTheme="minorHAnsi" w:cstheme="minorHAnsi"/>
                <w:sz w:val="18"/>
                <w:szCs w:val="18"/>
              </w:rPr>
              <w:t>Capacità supplementare di riciclaggio dei rifiuti</w:t>
            </w:r>
          </w:p>
        </w:tc>
        <w:tc>
          <w:tcPr>
            <w:tcW w:w="395" w:type="pct"/>
            <w:tcBorders>
              <w:top w:val="single" w:sz="4" w:space="0" w:color="B4C6E7"/>
              <w:left w:val="single" w:sz="4" w:space="0" w:color="B4C6E7"/>
              <w:bottom w:val="single" w:sz="4" w:space="0" w:color="B4C6E7"/>
              <w:right w:val="single" w:sz="4" w:space="0" w:color="B4C6E7"/>
            </w:tcBorders>
            <w:vAlign w:val="center"/>
          </w:tcPr>
          <w:p w14:paraId="5B1518FE" w14:textId="5C644961" w:rsidR="00AE18DB" w:rsidRDefault="00E15354" w:rsidP="00AD624F">
            <w:pPr>
              <w:spacing w:line="240" w:lineRule="auto"/>
              <w:ind w:left="1"/>
              <w:jc w:val="center"/>
              <w:rPr>
                <w:rFonts w:asciiTheme="minorHAnsi" w:hAnsiTheme="minorHAnsi" w:cstheme="minorHAnsi"/>
                <w:sz w:val="18"/>
                <w:szCs w:val="18"/>
              </w:rPr>
            </w:pPr>
            <w:r>
              <w:rPr>
                <w:rFonts w:asciiTheme="minorHAnsi" w:hAnsiTheme="minorHAnsi" w:cstheme="minorHAnsi"/>
                <w:sz w:val="18"/>
                <w:szCs w:val="18"/>
              </w:rPr>
              <w:t>t/anno</w:t>
            </w:r>
          </w:p>
        </w:tc>
        <w:tc>
          <w:tcPr>
            <w:tcW w:w="2176" w:type="pct"/>
            <w:tcBorders>
              <w:top w:val="single" w:sz="4" w:space="0" w:color="B4C6E7"/>
              <w:left w:val="single" w:sz="4" w:space="0" w:color="B4C6E7"/>
              <w:bottom w:val="single" w:sz="4" w:space="0" w:color="B4C6E7"/>
              <w:right w:val="single" w:sz="4" w:space="0" w:color="B4C6E7"/>
            </w:tcBorders>
            <w:vAlign w:val="center"/>
          </w:tcPr>
          <w:p w14:paraId="536CB358" w14:textId="17D1E967" w:rsidR="00AE18DB" w:rsidRPr="00CD0E3A" w:rsidRDefault="0090325E" w:rsidP="00AD624F">
            <w:pPr>
              <w:spacing w:line="240" w:lineRule="auto"/>
              <w:rPr>
                <w:rFonts w:asciiTheme="minorHAnsi" w:hAnsiTheme="minorHAnsi" w:cstheme="minorHAnsi"/>
                <w:sz w:val="18"/>
                <w:szCs w:val="18"/>
              </w:rPr>
            </w:pPr>
            <w:r>
              <w:rPr>
                <w:rFonts w:asciiTheme="minorHAnsi" w:hAnsiTheme="minorHAnsi" w:cstheme="minorHAnsi"/>
                <w:sz w:val="18"/>
                <w:szCs w:val="18"/>
              </w:rPr>
              <w:t>C</w:t>
            </w:r>
            <w:r w:rsidRPr="0090325E">
              <w:rPr>
                <w:rFonts w:asciiTheme="minorHAnsi" w:hAnsiTheme="minorHAnsi" w:cstheme="minorHAnsi"/>
                <w:sz w:val="18"/>
                <w:szCs w:val="18"/>
              </w:rPr>
              <w:t>apacità aggiuntiva nominale annua di riciclaggio dei rifiuti di nuova costruzione grazie ai progetti finanziati. L'indicatore copre anche gli ampliamenti di capacità, ma non il mantenimento della capacità esistente.</w:t>
            </w:r>
            <w:r w:rsidRPr="0090325E">
              <w:rPr>
                <w:rFonts w:asciiTheme="minorHAnsi" w:hAnsiTheme="minorHAnsi" w:cstheme="minorHAnsi"/>
                <w:sz w:val="18"/>
                <w:szCs w:val="18"/>
              </w:rPr>
              <w:br/>
              <w:t>Per riciclaggio dei rifiuti si intende qualsiasi operazione di recupero mediante la quale i materiali di scarto vengono ritrattati in prodotti, materiali o sostanze, sia per gli scopi originari che per altri scopi. Non include il recupero di energia e il ritrattamento in materiali da utilizzare come combustibili o per operazioni di riempimento (vedere la Direttiva 2008/98/CE nei riferimenti).).</w:t>
            </w:r>
          </w:p>
        </w:tc>
        <w:tc>
          <w:tcPr>
            <w:tcW w:w="507" w:type="pct"/>
            <w:tcBorders>
              <w:top w:val="single" w:sz="4" w:space="0" w:color="B4C6E7"/>
              <w:left w:val="single" w:sz="4" w:space="0" w:color="B4C6E7"/>
              <w:bottom w:val="single" w:sz="4" w:space="0" w:color="B4C6E7"/>
              <w:right w:val="single" w:sz="4" w:space="0" w:color="B4C6E7"/>
            </w:tcBorders>
            <w:vAlign w:val="center"/>
          </w:tcPr>
          <w:p w14:paraId="0C292677" w14:textId="77777777" w:rsidR="00AE18DB" w:rsidRPr="00CD0E3A" w:rsidRDefault="00AE18DB" w:rsidP="00AD624F">
            <w:pPr>
              <w:spacing w:line="259" w:lineRule="auto"/>
              <w:ind w:left="2"/>
              <w:jc w:val="center"/>
              <w:rPr>
                <w:rFonts w:asciiTheme="minorHAnsi" w:hAnsiTheme="minorHAnsi" w:cstheme="minorHAnsi"/>
                <w:sz w:val="18"/>
                <w:szCs w:val="18"/>
              </w:rPr>
            </w:pPr>
          </w:p>
        </w:tc>
      </w:tr>
    </w:tbl>
    <w:p w14:paraId="0549DD4B" w14:textId="1AB0CCEE" w:rsidR="003369B7" w:rsidRDefault="008A6412" w:rsidP="008A6412">
      <w:pPr>
        <w:spacing w:line="259" w:lineRule="auto"/>
        <w:jc w:val="left"/>
        <w:rPr>
          <w:rFonts w:asciiTheme="minorHAnsi" w:hAnsiTheme="minorHAnsi" w:cstheme="minorHAnsi"/>
          <w:sz w:val="18"/>
          <w:szCs w:val="18"/>
        </w:rPr>
      </w:pPr>
      <w:r w:rsidRPr="00CD0E3A">
        <w:rPr>
          <w:rFonts w:asciiTheme="minorHAnsi" w:hAnsiTheme="minorHAnsi" w:cstheme="minorHAnsi"/>
          <w:sz w:val="18"/>
          <w:szCs w:val="18"/>
        </w:rPr>
        <w:t xml:space="preserve"> </w:t>
      </w:r>
    </w:p>
    <w:p w14:paraId="5074E96A" w14:textId="77777777" w:rsidR="00BB422B" w:rsidRDefault="00BB422B" w:rsidP="008A6412">
      <w:pPr>
        <w:spacing w:line="259" w:lineRule="auto"/>
        <w:jc w:val="left"/>
        <w:rPr>
          <w:rFonts w:asciiTheme="minorHAnsi" w:hAnsiTheme="minorHAnsi" w:cstheme="minorHAnsi"/>
          <w:sz w:val="18"/>
          <w:szCs w:val="18"/>
        </w:rPr>
      </w:pPr>
    </w:p>
    <w:p w14:paraId="3D638605" w14:textId="77777777" w:rsidR="00BB422B" w:rsidRDefault="00BB422B" w:rsidP="008A6412">
      <w:pPr>
        <w:spacing w:line="259" w:lineRule="auto"/>
        <w:jc w:val="left"/>
        <w:rPr>
          <w:rFonts w:asciiTheme="minorHAnsi" w:hAnsiTheme="minorHAnsi" w:cstheme="minorHAnsi"/>
          <w:sz w:val="18"/>
          <w:szCs w:val="18"/>
        </w:rPr>
      </w:pPr>
    </w:p>
    <w:p w14:paraId="5603A7D2" w14:textId="77777777" w:rsidR="00BB422B" w:rsidRDefault="00BB422B" w:rsidP="008A6412">
      <w:pPr>
        <w:spacing w:line="259" w:lineRule="auto"/>
        <w:jc w:val="left"/>
        <w:rPr>
          <w:rFonts w:asciiTheme="minorHAnsi" w:hAnsiTheme="minorHAnsi" w:cstheme="minorHAnsi"/>
          <w:sz w:val="18"/>
          <w:szCs w:val="18"/>
        </w:rPr>
      </w:pPr>
    </w:p>
    <w:p w14:paraId="79D85A54" w14:textId="77777777" w:rsidR="00BB422B" w:rsidRDefault="00BB422B" w:rsidP="008A6412">
      <w:pPr>
        <w:spacing w:line="259" w:lineRule="auto"/>
        <w:jc w:val="left"/>
        <w:rPr>
          <w:rFonts w:asciiTheme="minorHAnsi" w:hAnsiTheme="minorHAnsi" w:cstheme="minorHAnsi"/>
          <w:sz w:val="18"/>
          <w:szCs w:val="18"/>
        </w:rPr>
      </w:pPr>
    </w:p>
    <w:p w14:paraId="0FE4DF70" w14:textId="77777777" w:rsidR="003369B7" w:rsidRPr="00CD0E3A" w:rsidRDefault="003369B7" w:rsidP="008A6412">
      <w:pPr>
        <w:spacing w:line="259" w:lineRule="auto"/>
        <w:jc w:val="left"/>
        <w:rPr>
          <w:rFonts w:asciiTheme="minorHAnsi" w:hAnsiTheme="minorHAnsi" w:cstheme="minorHAnsi"/>
          <w:sz w:val="18"/>
          <w:szCs w:val="18"/>
        </w:rPr>
      </w:pPr>
    </w:p>
    <w:tbl>
      <w:tblPr>
        <w:tblStyle w:val="TableGrid"/>
        <w:tblW w:w="5070" w:type="pct"/>
        <w:tblInd w:w="0" w:type="dxa"/>
        <w:tblCellMar>
          <w:top w:w="26" w:type="dxa"/>
          <w:left w:w="113" w:type="dxa"/>
          <w:right w:w="80" w:type="dxa"/>
        </w:tblCellMar>
        <w:tblLook w:val="04A0" w:firstRow="1" w:lastRow="0" w:firstColumn="1" w:lastColumn="0" w:noHBand="0" w:noVBand="1"/>
      </w:tblPr>
      <w:tblGrid>
        <w:gridCol w:w="746"/>
        <w:gridCol w:w="950"/>
        <w:gridCol w:w="2346"/>
        <w:gridCol w:w="420"/>
        <w:gridCol w:w="799"/>
        <w:gridCol w:w="3043"/>
        <w:gridCol w:w="2560"/>
        <w:gridCol w:w="116"/>
        <w:gridCol w:w="623"/>
        <w:gridCol w:w="365"/>
        <w:gridCol w:w="1013"/>
        <w:gridCol w:w="1479"/>
      </w:tblGrid>
      <w:tr w:rsidR="008A6412" w:rsidRPr="00CD0E3A" w14:paraId="6A83AF4C" w14:textId="77777777" w:rsidTr="00AD624F">
        <w:trPr>
          <w:trHeight w:val="284"/>
        </w:trPr>
        <w:tc>
          <w:tcPr>
            <w:tcW w:w="1397" w:type="pct"/>
            <w:gridSpan w:val="3"/>
            <w:tcBorders>
              <w:top w:val="single" w:sz="4" w:space="0" w:color="B4C6E7"/>
              <w:left w:val="single" w:sz="4" w:space="0" w:color="B4C6E7"/>
              <w:bottom w:val="single" w:sz="4" w:space="0" w:color="B4C6E7"/>
              <w:right w:val="nil"/>
            </w:tcBorders>
            <w:shd w:val="clear" w:color="auto" w:fill="100298"/>
            <w:vAlign w:val="center"/>
          </w:tcPr>
          <w:p w14:paraId="4C6E2F33" w14:textId="77777777" w:rsidR="008A6412" w:rsidRPr="00CD0E3A" w:rsidRDefault="008A6412" w:rsidP="00AD624F">
            <w:pPr>
              <w:spacing w:line="259" w:lineRule="auto"/>
              <w:jc w:val="left"/>
              <w:rPr>
                <w:rFonts w:asciiTheme="minorHAnsi" w:hAnsiTheme="minorHAnsi" w:cstheme="minorHAnsi"/>
                <w:color w:val="FFFFFF" w:themeColor="background1"/>
                <w:sz w:val="18"/>
                <w:szCs w:val="18"/>
              </w:rPr>
            </w:pPr>
            <w:r w:rsidRPr="00CD0E3A">
              <w:rPr>
                <w:rFonts w:asciiTheme="minorHAnsi" w:hAnsiTheme="minorHAnsi" w:cstheme="minorHAnsi"/>
                <w:b/>
                <w:color w:val="FFFFFF" w:themeColor="background1"/>
                <w:sz w:val="18"/>
                <w:szCs w:val="18"/>
              </w:rPr>
              <w:t xml:space="preserve">2.9. INDICATORI DI RISULTATO </w:t>
            </w:r>
          </w:p>
        </w:tc>
        <w:tc>
          <w:tcPr>
            <w:tcW w:w="1479" w:type="pct"/>
            <w:gridSpan w:val="3"/>
            <w:tcBorders>
              <w:top w:val="single" w:sz="4" w:space="0" w:color="B4C6E7"/>
              <w:left w:val="nil"/>
              <w:bottom w:val="single" w:sz="4" w:space="0" w:color="B4C6E7"/>
              <w:right w:val="nil"/>
            </w:tcBorders>
            <w:shd w:val="clear" w:color="auto" w:fill="100298"/>
          </w:tcPr>
          <w:p w14:paraId="3A15A440"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c>
          <w:tcPr>
            <w:tcW w:w="926" w:type="pct"/>
            <w:gridSpan w:val="2"/>
            <w:tcBorders>
              <w:top w:val="single" w:sz="4" w:space="0" w:color="B4C6E7"/>
              <w:left w:val="nil"/>
              <w:bottom w:val="single" w:sz="4" w:space="0" w:color="B4C6E7"/>
              <w:right w:val="nil"/>
            </w:tcBorders>
            <w:shd w:val="clear" w:color="auto" w:fill="100298"/>
          </w:tcPr>
          <w:p w14:paraId="6B4AF43A"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c>
          <w:tcPr>
            <w:tcW w:w="210" w:type="pct"/>
            <w:tcBorders>
              <w:top w:val="single" w:sz="4" w:space="0" w:color="B4C6E7"/>
              <w:left w:val="nil"/>
              <w:bottom w:val="single" w:sz="4" w:space="0" w:color="B4C6E7"/>
              <w:right w:val="nil"/>
            </w:tcBorders>
            <w:shd w:val="clear" w:color="auto" w:fill="100298"/>
          </w:tcPr>
          <w:p w14:paraId="35885220"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c>
          <w:tcPr>
            <w:tcW w:w="988" w:type="pct"/>
            <w:gridSpan w:val="3"/>
            <w:tcBorders>
              <w:top w:val="single" w:sz="4" w:space="0" w:color="B4C6E7"/>
              <w:left w:val="nil"/>
              <w:bottom w:val="single" w:sz="4" w:space="0" w:color="B4C6E7"/>
              <w:right w:val="nil"/>
            </w:tcBorders>
            <w:shd w:val="clear" w:color="auto" w:fill="100298"/>
          </w:tcPr>
          <w:p w14:paraId="49C3759C" w14:textId="77777777" w:rsidR="008A6412" w:rsidRPr="00CD0E3A" w:rsidRDefault="008A6412" w:rsidP="00AD624F">
            <w:pPr>
              <w:spacing w:after="160" w:line="259" w:lineRule="auto"/>
              <w:jc w:val="left"/>
              <w:rPr>
                <w:rFonts w:asciiTheme="minorHAnsi" w:hAnsiTheme="minorHAnsi" w:cstheme="minorHAnsi"/>
                <w:color w:val="FFFFFF" w:themeColor="background1"/>
                <w:sz w:val="18"/>
                <w:szCs w:val="18"/>
              </w:rPr>
            </w:pPr>
          </w:p>
        </w:tc>
      </w:tr>
      <w:tr w:rsidR="00CD0E3A" w:rsidRPr="00CD0E3A" w14:paraId="3DBE744C" w14:textId="77777777" w:rsidTr="00AD624F">
        <w:trPr>
          <w:trHeight w:val="433"/>
        </w:trPr>
        <w:tc>
          <w:tcPr>
            <w:tcW w:w="260" w:type="pct"/>
            <w:tcBorders>
              <w:top w:val="single" w:sz="4" w:space="0" w:color="B4C6E7"/>
              <w:left w:val="single" w:sz="4" w:space="0" w:color="B4C6E7"/>
              <w:bottom w:val="single" w:sz="4" w:space="0" w:color="B4C6E7"/>
              <w:right w:val="single" w:sz="4" w:space="0" w:color="B4C6E7"/>
            </w:tcBorders>
            <w:shd w:val="clear" w:color="auto" w:fill="E5EEF7"/>
            <w:vAlign w:val="center"/>
          </w:tcPr>
          <w:p w14:paraId="58E8D757" w14:textId="77777777" w:rsidR="008A6412" w:rsidRPr="00CD0E3A" w:rsidRDefault="008A6412" w:rsidP="00AD624F">
            <w:pPr>
              <w:spacing w:line="240" w:lineRule="auto"/>
              <w:jc w:val="center"/>
              <w:rPr>
                <w:rFonts w:asciiTheme="minorHAnsi" w:hAnsiTheme="minorHAnsi" w:cstheme="minorHAnsi"/>
                <w:b/>
                <w:sz w:val="18"/>
                <w:szCs w:val="18"/>
              </w:rPr>
            </w:pPr>
            <w:r w:rsidRPr="00CD0E3A">
              <w:rPr>
                <w:rFonts w:asciiTheme="minorHAnsi" w:hAnsiTheme="minorHAnsi" w:cstheme="minorHAnsi"/>
                <w:b/>
                <w:sz w:val="18"/>
                <w:szCs w:val="18"/>
              </w:rPr>
              <w:t xml:space="preserve">Azione di </w:t>
            </w:r>
            <w:proofErr w:type="spellStart"/>
            <w:r w:rsidRPr="00CD0E3A">
              <w:rPr>
                <w:rFonts w:asciiTheme="minorHAnsi" w:hAnsiTheme="minorHAnsi" w:cstheme="minorHAnsi"/>
                <w:b/>
                <w:sz w:val="18"/>
                <w:szCs w:val="18"/>
              </w:rPr>
              <w:t>rif.</w:t>
            </w:r>
            <w:proofErr w:type="spellEnd"/>
          </w:p>
        </w:tc>
        <w:tc>
          <w:tcPr>
            <w:tcW w:w="324" w:type="pct"/>
            <w:tcBorders>
              <w:top w:val="single" w:sz="4" w:space="0" w:color="B4C6E7"/>
              <w:left w:val="single" w:sz="4" w:space="0" w:color="B4C6E7"/>
              <w:bottom w:val="single" w:sz="4" w:space="0" w:color="B4C6E7"/>
              <w:right w:val="single" w:sz="4" w:space="0" w:color="B4C6E7"/>
            </w:tcBorders>
            <w:shd w:val="clear" w:color="auto" w:fill="E5EEF7"/>
            <w:vAlign w:val="center"/>
          </w:tcPr>
          <w:p w14:paraId="779A118C" w14:textId="77777777" w:rsidR="008A6412" w:rsidRPr="00CD0E3A" w:rsidRDefault="008A6412" w:rsidP="00AD624F">
            <w:pPr>
              <w:spacing w:line="240" w:lineRule="auto"/>
              <w:jc w:val="center"/>
              <w:rPr>
                <w:rFonts w:asciiTheme="minorHAnsi" w:hAnsiTheme="minorHAnsi" w:cstheme="minorHAnsi"/>
                <w:sz w:val="18"/>
                <w:szCs w:val="18"/>
              </w:rPr>
            </w:pPr>
            <w:r w:rsidRPr="00CD0E3A">
              <w:rPr>
                <w:rFonts w:asciiTheme="minorHAnsi" w:hAnsiTheme="minorHAnsi" w:cstheme="minorHAnsi"/>
                <w:b/>
                <w:sz w:val="18"/>
                <w:szCs w:val="18"/>
              </w:rPr>
              <w:t>Codice Indicatore</w:t>
            </w:r>
          </w:p>
        </w:tc>
        <w:tc>
          <w:tcPr>
            <w:tcW w:w="960" w:type="pct"/>
            <w:gridSpan w:val="2"/>
            <w:tcBorders>
              <w:top w:val="single" w:sz="4" w:space="0" w:color="B4C6E7"/>
              <w:left w:val="single" w:sz="4" w:space="0" w:color="B4C6E7"/>
              <w:bottom w:val="single" w:sz="4" w:space="0" w:color="B4C6E7"/>
              <w:right w:val="single" w:sz="4" w:space="0" w:color="B4C6E7"/>
            </w:tcBorders>
            <w:shd w:val="clear" w:color="auto" w:fill="E5EEF7"/>
            <w:vAlign w:val="center"/>
          </w:tcPr>
          <w:p w14:paraId="6CA02C1B" w14:textId="77777777" w:rsidR="008A6412" w:rsidRPr="00CD0E3A" w:rsidRDefault="008A6412" w:rsidP="00AD624F">
            <w:pPr>
              <w:spacing w:line="240" w:lineRule="auto"/>
              <w:ind w:right="31"/>
              <w:jc w:val="center"/>
              <w:rPr>
                <w:rFonts w:asciiTheme="minorHAnsi" w:hAnsiTheme="minorHAnsi" w:cstheme="minorHAnsi"/>
                <w:sz w:val="18"/>
                <w:szCs w:val="18"/>
              </w:rPr>
            </w:pPr>
            <w:r w:rsidRPr="00CD0E3A">
              <w:rPr>
                <w:rFonts w:asciiTheme="minorHAnsi" w:hAnsiTheme="minorHAnsi" w:cstheme="minorHAnsi"/>
                <w:b/>
                <w:sz w:val="18"/>
                <w:szCs w:val="18"/>
              </w:rPr>
              <w:t>Nome indicatore</w:t>
            </w:r>
          </w:p>
        </w:tc>
        <w:tc>
          <w:tcPr>
            <w:tcW w:w="278" w:type="pct"/>
            <w:tcBorders>
              <w:top w:val="single" w:sz="4" w:space="0" w:color="B4C6E7"/>
              <w:left w:val="single" w:sz="4" w:space="0" w:color="B4C6E7"/>
              <w:bottom w:val="single" w:sz="4" w:space="0" w:color="B4C6E7"/>
              <w:right w:val="single" w:sz="4" w:space="0" w:color="B4C6E7"/>
            </w:tcBorders>
            <w:shd w:val="clear" w:color="auto" w:fill="E5EEF7"/>
            <w:vAlign w:val="center"/>
          </w:tcPr>
          <w:p w14:paraId="57C8F893" w14:textId="77777777" w:rsidR="008A6412" w:rsidRPr="00CD0E3A" w:rsidRDefault="008A6412" w:rsidP="00AD624F">
            <w:pPr>
              <w:spacing w:line="259" w:lineRule="auto"/>
              <w:ind w:left="12"/>
              <w:jc w:val="center"/>
              <w:rPr>
                <w:rFonts w:asciiTheme="minorHAnsi" w:hAnsiTheme="minorHAnsi" w:cstheme="minorHAnsi"/>
                <w:sz w:val="18"/>
                <w:szCs w:val="18"/>
              </w:rPr>
            </w:pPr>
            <w:r w:rsidRPr="00CD0E3A">
              <w:rPr>
                <w:rFonts w:asciiTheme="minorHAnsi" w:hAnsiTheme="minorHAnsi" w:cstheme="minorHAnsi"/>
                <w:b/>
                <w:sz w:val="18"/>
                <w:szCs w:val="18"/>
              </w:rPr>
              <w:t>Unità di misura</w:t>
            </w:r>
          </w:p>
        </w:tc>
        <w:tc>
          <w:tcPr>
            <w:tcW w:w="1941" w:type="pct"/>
            <w:gridSpan w:val="2"/>
            <w:tcBorders>
              <w:top w:val="single" w:sz="4" w:space="0" w:color="B4C6E7"/>
              <w:left w:val="single" w:sz="4" w:space="0" w:color="B4C6E7"/>
              <w:bottom w:val="single" w:sz="4" w:space="0" w:color="B4C6E7"/>
              <w:right w:val="single" w:sz="4" w:space="0" w:color="B4C6E7"/>
            </w:tcBorders>
            <w:shd w:val="clear" w:color="auto" w:fill="E5EEF7"/>
            <w:vAlign w:val="center"/>
          </w:tcPr>
          <w:p w14:paraId="53F5077A" w14:textId="77777777" w:rsidR="008A6412" w:rsidRPr="00CD0E3A" w:rsidRDefault="008A6412" w:rsidP="00AD624F">
            <w:pPr>
              <w:spacing w:line="259" w:lineRule="auto"/>
              <w:ind w:right="31"/>
              <w:jc w:val="center"/>
              <w:rPr>
                <w:rFonts w:asciiTheme="minorHAnsi" w:hAnsiTheme="minorHAnsi" w:cstheme="minorHAnsi"/>
                <w:sz w:val="18"/>
                <w:szCs w:val="18"/>
              </w:rPr>
            </w:pPr>
            <w:r w:rsidRPr="00CD0E3A">
              <w:rPr>
                <w:rFonts w:asciiTheme="minorHAnsi" w:hAnsiTheme="minorHAnsi" w:cstheme="minorHAnsi"/>
                <w:b/>
                <w:sz w:val="18"/>
                <w:szCs w:val="18"/>
              </w:rPr>
              <w:t>Definizione</w:t>
            </w:r>
          </w:p>
        </w:tc>
        <w:tc>
          <w:tcPr>
            <w:tcW w:w="372" w:type="pct"/>
            <w:gridSpan w:val="3"/>
            <w:tcBorders>
              <w:top w:val="single" w:sz="4" w:space="0" w:color="B4C6E7"/>
              <w:left w:val="single" w:sz="4" w:space="0" w:color="B4C6E7"/>
              <w:bottom w:val="single" w:sz="4" w:space="0" w:color="B4C6E7"/>
              <w:right w:val="single" w:sz="4" w:space="0" w:color="B4C6E7"/>
            </w:tcBorders>
            <w:shd w:val="clear" w:color="auto" w:fill="E5EEF7"/>
            <w:vAlign w:val="center"/>
          </w:tcPr>
          <w:p w14:paraId="7A2CB89F" w14:textId="77777777" w:rsidR="008A6412" w:rsidRPr="00CD0E3A" w:rsidRDefault="008A6412" w:rsidP="00AD624F">
            <w:pPr>
              <w:spacing w:line="259" w:lineRule="auto"/>
              <w:jc w:val="center"/>
              <w:rPr>
                <w:rFonts w:asciiTheme="minorHAnsi" w:hAnsiTheme="minorHAnsi" w:cstheme="minorHAnsi"/>
                <w:sz w:val="18"/>
                <w:szCs w:val="18"/>
              </w:rPr>
            </w:pPr>
            <w:r w:rsidRPr="00CD0E3A">
              <w:rPr>
                <w:rFonts w:asciiTheme="minorHAnsi" w:hAnsiTheme="minorHAnsi" w:cstheme="minorHAnsi"/>
                <w:b/>
                <w:sz w:val="18"/>
                <w:szCs w:val="18"/>
              </w:rPr>
              <w:t>Anno di riferimento</w:t>
            </w:r>
            <w:r w:rsidRPr="00CD0E3A">
              <w:rPr>
                <w:rStyle w:val="Rimandonotaapidipagina"/>
                <w:rFonts w:asciiTheme="minorHAnsi" w:hAnsiTheme="minorHAnsi" w:cstheme="minorHAnsi"/>
                <w:b/>
                <w:sz w:val="18"/>
                <w:szCs w:val="18"/>
              </w:rPr>
              <w:footnoteReference w:id="3"/>
            </w:r>
          </w:p>
        </w:tc>
        <w:tc>
          <w:tcPr>
            <w:tcW w:w="352" w:type="pct"/>
            <w:tcBorders>
              <w:top w:val="single" w:sz="4" w:space="0" w:color="B4C6E7"/>
              <w:left w:val="single" w:sz="4" w:space="0" w:color="B4C6E7"/>
              <w:bottom w:val="single" w:sz="4" w:space="0" w:color="B4C6E7"/>
              <w:right w:val="single" w:sz="4" w:space="0" w:color="B4C6E7"/>
            </w:tcBorders>
            <w:shd w:val="clear" w:color="auto" w:fill="E5EEF7"/>
            <w:vAlign w:val="center"/>
          </w:tcPr>
          <w:p w14:paraId="20B39BC8" w14:textId="77777777" w:rsidR="008A6412" w:rsidRPr="00CD0E3A" w:rsidRDefault="008A6412" w:rsidP="00AD624F">
            <w:pPr>
              <w:spacing w:line="240" w:lineRule="auto"/>
              <w:ind w:right="34"/>
              <w:jc w:val="center"/>
              <w:rPr>
                <w:rFonts w:asciiTheme="minorHAnsi" w:hAnsiTheme="minorHAnsi" w:cstheme="minorHAnsi"/>
                <w:sz w:val="18"/>
                <w:szCs w:val="18"/>
              </w:rPr>
            </w:pPr>
            <w:r w:rsidRPr="00CD0E3A">
              <w:rPr>
                <w:rFonts w:asciiTheme="minorHAnsi" w:hAnsiTheme="minorHAnsi" w:cstheme="minorHAnsi"/>
                <w:b/>
                <w:sz w:val="18"/>
                <w:szCs w:val="18"/>
              </w:rPr>
              <w:t>Valore di base</w:t>
            </w:r>
            <w:r w:rsidRPr="00CD0E3A">
              <w:rPr>
                <w:rStyle w:val="Rimandonotaapidipagina"/>
                <w:rFonts w:asciiTheme="minorHAnsi" w:hAnsiTheme="minorHAnsi" w:cstheme="minorHAnsi"/>
                <w:b/>
                <w:sz w:val="18"/>
                <w:szCs w:val="18"/>
              </w:rPr>
              <w:footnoteReference w:id="4"/>
            </w:r>
          </w:p>
        </w:tc>
        <w:tc>
          <w:tcPr>
            <w:tcW w:w="513" w:type="pct"/>
            <w:tcBorders>
              <w:top w:val="single" w:sz="4" w:space="0" w:color="B4C6E7"/>
              <w:left w:val="single" w:sz="4" w:space="0" w:color="B4C6E7"/>
              <w:bottom w:val="single" w:sz="4" w:space="0" w:color="B4C6E7"/>
              <w:right w:val="single" w:sz="4" w:space="0" w:color="B4C6E7"/>
            </w:tcBorders>
            <w:shd w:val="clear" w:color="auto" w:fill="E5EEF7"/>
            <w:vAlign w:val="center"/>
          </w:tcPr>
          <w:p w14:paraId="256C106A" w14:textId="77777777" w:rsidR="008A6412" w:rsidRPr="00CD0E3A" w:rsidRDefault="008A6412" w:rsidP="00AD624F">
            <w:pPr>
              <w:spacing w:line="240" w:lineRule="auto"/>
              <w:ind w:right="34"/>
              <w:jc w:val="center"/>
              <w:rPr>
                <w:rFonts w:asciiTheme="minorHAnsi" w:hAnsiTheme="minorHAnsi" w:cstheme="minorHAnsi"/>
                <w:b/>
                <w:sz w:val="18"/>
                <w:szCs w:val="18"/>
              </w:rPr>
            </w:pPr>
            <w:r w:rsidRPr="00CD0E3A">
              <w:rPr>
                <w:rFonts w:asciiTheme="minorHAnsi" w:hAnsiTheme="minorHAnsi" w:cstheme="minorHAnsi"/>
                <w:b/>
                <w:sz w:val="18"/>
                <w:szCs w:val="18"/>
              </w:rPr>
              <w:t>Valore previsionale target finale (2029)</w:t>
            </w:r>
            <w:r w:rsidRPr="00CD0E3A">
              <w:rPr>
                <w:rStyle w:val="Rimandonotaapidipagina"/>
                <w:rFonts w:asciiTheme="minorHAnsi" w:hAnsiTheme="minorHAnsi" w:cstheme="minorHAnsi"/>
                <w:b/>
                <w:sz w:val="18"/>
                <w:szCs w:val="18"/>
              </w:rPr>
              <w:footnoteReference w:id="5"/>
            </w:r>
          </w:p>
        </w:tc>
      </w:tr>
      <w:tr w:rsidR="008A6412" w:rsidRPr="00CD0E3A" w14:paraId="0A24F306" w14:textId="77777777" w:rsidTr="00AD624F">
        <w:trPr>
          <w:trHeight w:val="613"/>
        </w:trPr>
        <w:tc>
          <w:tcPr>
            <w:tcW w:w="260" w:type="pct"/>
            <w:tcBorders>
              <w:top w:val="single" w:sz="4" w:space="0" w:color="B4C6E7"/>
              <w:left w:val="single" w:sz="4" w:space="0" w:color="B4C6E7"/>
              <w:bottom w:val="single" w:sz="4" w:space="0" w:color="B4C6E7"/>
              <w:right w:val="single" w:sz="4" w:space="0" w:color="B4C6E7"/>
            </w:tcBorders>
            <w:vAlign w:val="center"/>
          </w:tcPr>
          <w:p w14:paraId="4E804D84" w14:textId="01876D9C" w:rsidR="008A6412" w:rsidRPr="00CD0E3A" w:rsidRDefault="00BB422B" w:rsidP="00AD624F">
            <w:pPr>
              <w:spacing w:line="259" w:lineRule="auto"/>
              <w:jc w:val="center"/>
              <w:rPr>
                <w:rFonts w:asciiTheme="minorHAnsi" w:hAnsiTheme="minorHAnsi" w:cstheme="minorHAnsi"/>
                <w:sz w:val="18"/>
                <w:szCs w:val="18"/>
              </w:rPr>
            </w:pPr>
            <w:r>
              <w:rPr>
                <w:rFonts w:asciiTheme="minorHAnsi" w:hAnsiTheme="minorHAnsi" w:cstheme="minorHAnsi"/>
                <w:sz w:val="18"/>
                <w:szCs w:val="18"/>
              </w:rPr>
              <w:t>A</w:t>
            </w:r>
            <w:r w:rsidRPr="00564EBC">
              <w:rPr>
                <w:rFonts w:asciiTheme="minorHAnsi" w:hAnsiTheme="minorHAnsi" w:cstheme="minorHAnsi"/>
                <w:sz w:val="18"/>
                <w:szCs w:val="18"/>
              </w:rPr>
              <w:t>zione 2.6.2</w:t>
            </w:r>
            <w:r w:rsidR="008A6412" w:rsidRPr="00CD0E3A">
              <w:rPr>
                <w:rFonts w:asciiTheme="minorHAnsi" w:hAnsiTheme="minorHAnsi" w:cstheme="minorHAnsi"/>
                <w:sz w:val="18"/>
                <w:szCs w:val="18"/>
              </w:rPr>
              <w:t>)</w:t>
            </w:r>
          </w:p>
        </w:tc>
        <w:tc>
          <w:tcPr>
            <w:tcW w:w="324" w:type="pct"/>
            <w:tcBorders>
              <w:top w:val="single" w:sz="4" w:space="0" w:color="B4C6E7"/>
              <w:left w:val="single" w:sz="4" w:space="0" w:color="B4C6E7"/>
              <w:bottom w:val="single" w:sz="4" w:space="0" w:color="B4C6E7"/>
              <w:right w:val="single" w:sz="4" w:space="0" w:color="B4C6E7"/>
            </w:tcBorders>
            <w:vAlign w:val="center"/>
          </w:tcPr>
          <w:p w14:paraId="2B2AACDA" w14:textId="34FBF951" w:rsidR="008A6412" w:rsidRPr="0081767F" w:rsidRDefault="00BB422B" w:rsidP="00AD624F">
            <w:pPr>
              <w:spacing w:line="259" w:lineRule="auto"/>
              <w:jc w:val="center"/>
              <w:rPr>
                <w:rFonts w:asciiTheme="minorHAnsi" w:hAnsiTheme="minorHAnsi" w:cstheme="minorHAnsi"/>
                <w:sz w:val="18"/>
                <w:szCs w:val="18"/>
              </w:rPr>
            </w:pPr>
            <w:r w:rsidRPr="0081767F">
              <w:rPr>
                <w:rFonts w:asciiTheme="minorHAnsi" w:hAnsiTheme="minorHAnsi" w:cstheme="minorHAnsi"/>
                <w:sz w:val="18"/>
                <w:szCs w:val="18"/>
              </w:rPr>
              <w:t>RCR48</w:t>
            </w:r>
          </w:p>
        </w:tc>
        <w:tc>
          <w:tcPr>
            <w:tcW w:w="960" w:type="pct"/>
            <w:gridSpan w:val="2"/>
            <w:tcBorders>
              <w:top w:val="single" w:sz="4" w:space="0" w:color="B4C6E7"/>
              <w:left w:val="single" w:sz="4" w:space="0" w:color="B4C6E7"/>
              <w:bottom w:val="single" w:sz="4" w:space="0" w:color="B4C6E7"/>
              <w:right w:val="single" w:sz="4" w:space="0" w:color="B4C6E7"/>
            </w:tcBorders>
            <w:vAlign w:val="center"/>
          </w:tcPr>
          <w:p w14:paraId="1F35F041" w14:textId="0EA31113" w:rsidR="008A6412" w:rsidRPr="0081767F" w:rsidRDefault="005F5FDC" w:rsidP="00AD624F">
            <w:pPr>
              <w:spacing w:line="240" w:lineRule="auto"/>
              <w:ind w:right="28"/>
              <w:rPr>
                <w:rFonts w:asciiTheme="minorHAnsi" w:hAnsiTheme="minorHAnsi" w:cstheme="minorHAnsi"/>
                <w:sz w:val="18"/>
                <w:szCs w:val="18"/>
              </w:rPr>
            </w:pPr>
            <w:r w:rsidRPr="0081767F">
              <w:rPr>
                <w:rFonts w:asciiTheme="minorHAnsi" w:hAnsiTheme="minorHAnsi" w:cstheme="minorHAnsi"/>
                <w:sz w:val="18"/>
                <w:szCs w:val="18"/>
              </w:rPr>
              <w:t>Rifiuti usati come materie prime</w:t>
            </w:r>
          </w:p>
        </w:tc>
        <w:tc>
          <w:tcPr>
            <w:tcW w:w="278" w:type="pct"/>
            <w:tcBorders>
              <w:top w:val="single" w:sz="4" w:space="0" w:color="B4C6E7"/>
              <w:left w:val="single" w:sz="4" w:space="0" w:color="B4C6E7"/>
              <w:bottom w:val="single" w:sz="4" w:space="0" w:color="B4C6E7"/>
              <w:right w:val="single" w:sz="4" w:space="0" w:color="B4C6E7"/>
            </w:tcBorders>
            <w:vAlign w:val="center"/>
          </w:tcPr>
          <w:p w14:paraId="734EA4E8" w14:textId="0DFB736A" w:rsidR="008A6412" w:rsidRPr="00CD0E3A" w:rsidRDefault="002E23EB" w:rsidP="00AD624F">
            <w:pPr>
              <w:spacing w:line="259" w:lineRule="auto"/>
              <w:ind w:left="2"/>
              <w:jc w:val="center"/>
              <w:rPr>
                <w:rFonts w:asciiTheme="minorHAnsi" w:hAnsiTheme="minorHAnsi" w:cstheme="minorHAnsi"/>
                <w:sz w:val="18"/>
                <w:szCs w:val="18"/>
              </w:rPr>
            </w:pPr>
            <w:r>
              <w:rPr>
                <w:rFonts w:asciiTheme="minorHAnsi" w:hAnsiTheme="minorHAnsi" w:cstheme="minorHAnsi"/>
                <w:sz w:val="18"/>
                <w:szCs w:val="18"/>
              </w:rPr>
              <w:t>t</w:t>
            </w:r>
            <w:r w:rsidR="005F5FDC">
              <w:rPr>
                <w:rFonts w:asciiTheme="minorHAnsi" w:hAnsiTheme="minorHAnsi" w:cstheme="minorHAnsi"/>
                <w:sz w:val="18"/>
                <w:szCs w:val="18"/>
              </w:rPr>
              <w:t>/</w:t>
            </w:r>
            <w:r w:rsidR="005F5FDC" w:rsidRPr="005F5FDC">
              <w:rPr>
                <w:rFonts w:asciiTheme="minorHAnsi" w:hAnsiTheme="minorHAnsi" w:cstheme="minorHAnsi"/>
                <w:sz w:val="18"/>
                <w:szCs w:val="18"/>
              </w:rPr>
              <w:t>a</w:t>
            </w:r>
          </w:p>
        </w:tc>
        <w:tc>
          <w:tcPr>
            <w:tcW w:w="1941" w:type="pct"/>
            <w:gridSpan w:val="2"/>
            <w:tcBorders>
              <w:top w:val="single" w:sz="4" w:space="0" w:color="B4C6E7"/>
              <w:left w:val="single" w:sz="4" w:space="0" w:color="B4C6E7"/>
              <w:bottom w:val="single" w:sz="4" w:space="0" w:color="B4C6E7"/>
              <w:right w:val="single" w:sz="4" w:space="0" w:color="B4C6E7"/>
            </w:tcBorders>
          </w:tcPr>
          <w:p w14:paraId="2B195A6F" w14:textId="274A024D" w:rsidR="008A6412" w:rsidRPr="00CD0E3A" w:rsidRDefault="00A2507D" w:rsidP="0081767F">
            <w:pPr>
              <w:spacing w:line="240" w:lineRule="auto"/>
              <w:jc w:val="left"/>
              <w:rPr>
                <w:rFonts w:asciiTheme="minorHAnsi" w:hAnsiTheme="minorHAnsi" w:cstheme="minorHAnsi"/>
                <w:sz w:val="18"/>
                <w:szCs w:val="18"/>
              </w:rPr>
            </w:pPr>
            <w:r w:rsidRPr="00A2507D">
              <w:rPr>
                <w:rFonts w:asciiTheme="minorHAnsi" w:hAnsiTheme="minorHAnsi" w:cstheme="minorHAnsi"/>
                <w:sz w:val="18"/>
                <w:szCs w:val="18"/>
              </w:rPr>
              <w:t>L'indicatore misura il quantitativo annuo aggiuntivo di rifiuti resi</w:t>
            </w:r>
            <w:r w:rsidRPr="00A2507D">
              <w:rPr>
                <w:rFonts w:asciiTheme="minorHAnsi" w:hAnsiTheme="minorHAnsi" w:cstheme="minorHAnsi"/>
                <w:sz w:val="18"/>
                <w:szCs w:val="18"/>
              </w:rPr>
              <w:br/>
              <w:t>disponibili</w:t>
            </w:r>
            <w:r>
              <w:rPr>
                <w:rFonts w:asciiTheme="minorHAnsi" w:hAnsiTheme="minorHAnsi" w:cstheme="minorHAnsi"/>
                <w:sz w:val="18"/>
                <w:szCs w:val="18"/>
              </w:rPr>
              <w:t xml:space="preserve"> </w:t>
            </w:r>
            <w:r w:rsidRPr="00A2507D">
              <w:rPr>
                <w:rFonts w:asciiTheme="minorHAnsi" w:hAnsiTheme="minorHAnsi" w:cstheme="minorHAnsi"/>
                <w:sz w:val="18"/>
                <w:szCs w:val="18"/>
              </w:rPr>
              <w:t>come materie prime a seguito dei progetti sostenuti.</w:t>
            </w:r>
            <w:r>
              <w:rPr>
                <w:rFonts w:asciiTheme="minorHAnsi" w:hAnsiTheme="minorHAnsi" w:cstheme="minorHAnsi"/>
                <w:sz w:val="18"/>
                <w:szCs w:val="18"/>
              </w:rPr>
              <w:t xml:space="preserve"> Q</w:t>
            </w:r>
            <w:r w:rsidRPr="00A2507D">
              <w:rPr>
                <w:rFonts w:asciiTheme="minorHAnsi" w:hAnsiTheme="minorHAnsi" w:cstheme="minorHAnsi"/>
                <w:sz w:val="18"/>
                <w:szCs w:val="18"/>
              </w:rPr>
              <w:t>uesto</w:t>
            </w:r>
            <w:r>
              <w:rPr>
                <w:rFonts w:asciiTheme="minorHAnsi" w:hAnsiTheme="minorHAnsi" w:cstheme="minorHAnsi"/>
                <w:sz w:val="18"/>
                <w:szCs w:val="18"/>
              </w:rPr>
              <w:t xml:space="preserve"> </w:t>
            </w:r>
            <w:r w:rsidRPr="00A2507D">
              <w:rPr>
                <w:rFonts w:asciiTheme="minorHAnsi" w:hAnsiTheme="minorHAnsi" w:cstheme="minorHAnsi"/>
                <w:sz w:val="18"/>
                <w:szCs w:val="18"/>
              </w:rPr>
              <w:t>indicatore</w:t>
            </w:r>
            <w:r>
              <w:rPr>
                <w:rFonts w:asciiTheme="minorHAnsi" w:hAnsiTheme="minorHAnsi" w:cstheme="minorHAnsi"/>
                <w:sz w:val="18"/>
                <w:szCs w:val="18"/>
              </w:rPr>
              <w:t xml:space="preserve"> </w:t>
            </w:r>
            <w:r w:rsidRPr="00A2507D">
              <w:rPr>
                <w:rFonts w:asciiTheme="minorHAnsi" w:hAnsiTheme="minorHAnsi" w:cstheme="minorHAnsi"/>
                <w:sz w:val="18"/>
                <w:szCs w:val="18"/>
              </w:rPr>
              <w:t>cerca</w:t>
            </w:r>
            <w:r>
              <w:rPr>
                <w:rFonts w:asciiTheme="minorHAnsi" w:hAnsiTheme="minorHAnsi" w:cstheme="minorHAnsi"/>
                <w:sz w:val="18"/>
                <w:szCs w:val="18"/>
              </w:rPr>
              <w:t xml:space="preserve"> </w:t>
            </w:r>
            <w:r w:rsidRPr="00A2507D">
              <w:rPr>
                <w:rFonts w:asciiTheme="minorHAnsi" w:hAnsiTheme="minorHAnsi" w:cstheme="minorHAnsi"/>
                <w:sz w:val="18"/>
                <w:szCs w:val="18"/>
              </w:rPr>
              <w:t>di</w:t>
            </w:r>
            <w:r>
              <w:rPr>
                <w:rFonts w:asciiTheme="minorHAnsi" w:hAnsiTheme="minorHAnsi" w:cstheme="minorHAnsi"/>
                <w:sz w:val="18"/>
                <w:szCs w:val="18"/>
              </w:rPr>
              <w:t xml:space="preserve"> </w:t>
            </w:r>
            <w:r w:rsidRPr="00A2507D">
              <w:rPr>
                <w:rFonts w:asciiTheme="minorHAnsi" w:hAnsiTheme="minorHAnsi" w:cstheme="minorHAnsi"/>
                <w:sz w:val="18"/>
                <w:szCs w:val="18"/>
              </w:rPr>
              <w:t>misurare</w:t>
            </w:r>
            <w:r>
              <w:rPr>
                <w:rFonts w:asciiTheme="minorHAnsi" w:hAnsiTheme="minorHAnsi" w:cstheme="minorHAnsi"/>
                <w:sz w:val="18"/>
                <w:szCs w:val="18"/>
              </w:rPr>
              <w:t xml:space="preserve"> </w:t>
            </w:r>
            <w:r w:rsidRPr="00A2507D">
              <w:rPr>
                <w:rFonts w:asciiTheme="minorHAnsi" w:hAnsiTheme="minorHAnsi" w:cstheme="minorHAnsi"/>
                <w:sz w:val="18"/>
                <w:szCs w:val="18"/>
              </w:rPr>
              <w:t>il</w:t>
            </w:r>
            <w:r>
              <w:rPr>
                <w:rFonts w:asciiTheme="minorHAnsi" w:hAnsiTheme="minorHAnsi" w:cstheme="minorHAnsi"/>
                <w:sz w:val="18"/>
                <w:szCs w:val="18"/>
              </w:rPr>
              <w:t xml:space="preserve"> </w:t>
            </w:r>
            <w:r w:rsidRPr="00A2507D">
              <w:rPr>
                <w:rFonts w:asciiTheme="minorHAnsi" w:hAnsiTheme="minorHAnsi" w:cstheme="minorHAnsi"/>
                <w:sz w:val="18"/>
                <w:szCs w:val="18"/>
              </w:rPr>
              <w:t>volume</w:t>
            </w:r>
            <w:r>
              <w:rPr>
                <w:rFonts w:asciiTheme="minorHAnsi" w:hAnsiTheme="minorHAnsi" w:cstheme="minorHAnsi"/>
                <w:sz w:val="18"/>
                <w:szCs w:val="18"/>
              </w:rPr>
              <w:t xml:space="preserve"> </w:t>
            </w:r>
            <w:r w:rsidRPr="00A2507D">
              <w:rPr>
                <w:rFonts w:asciiTheme="minorHAnsi" w:hAnsiTheme="minorHAnsi" w:cstheme="minorHAnsi"/>
                <w:sz w:val="18"/>
                <w:szCs w:val="18"/>
              </w:rPr>
              <w:t>di</w:t>
            </w:r>
            <w:r>
              <w:rPr>
                <w:rFonts w:asciiTheme="minorHAnsi" w:hAnsiTheme="minorHAnsi" w:cstheme="minorHAnsi"/>
                <w:sz w:val="18"/>
                <w:szCs w:val="18"/>
              </w:rPr>
              <w:t xml:space="preserve"> </w:t>
            </w:r>
            <w:r w:rsidRPr="00A2507D">
              <w:rPr>
                <w:rFonts w:asciiTheme="minorHAnsi" w:hAnsiTheme="minorHAnsi" w:cstheme="minorHAnsi"/>
                <w:sz w:val="18"/>
                <w:szCs w:val="18"/>
              </w:rPr>
              <w:t>rifiuti</w:t>
            </w:r>
            <w:r>
              <w:rPr>
                <w:rFonts w:asciiTheme="minorHAnsi" w:hAnsiTheme="minorHAnsi" w:cstheme="minorHAnsi"/>
                <w:sz w:val="18"/>
                <w:szCs w:val="18"/>
              </w:rPr>
              <w:t xml:space="preserve"> </w:t>
            </w:r>
            <w:r w:rsidRPr="00A2507D">
              <w:rPr>
                <w:rFonts w:asciiTheme="minorHAnsi" w:hAnsiTheme="minorHAnsi" w:cstheme="minorHAnsi"/>
                <w:sz w:val="18"/>
                <w:szCs w:val="18"/>
              </w:rPr>
              <w:t>riciclati</w:t>
            </w:r>
            <w:r w:rsidR="003915AA">
              <w:rPr>
                <w:rFonts w:asciiTheme="minorHAnsi" w:hAnsiTheme="minorHAnsi" w:cstheme="minorHAnsi"/>
                <w:sz w:val="18"/>
                <w:szCs w:val="18"/>
              </w:rPr>
              <w:t xml:space="preserve"> </w:t>
            </w:r>
            <w:r w:rsidRPr="00A2507D">
              <w:rPr>
                <w:rFonts w:asciiTheme="minorHAnsi" w:hAnsiTheme="minorHAnsi" w:cstheme="minorHAnsi"/>
                <w:sz w:val="18"/>
                <w:szCs w:val="18"/>
              </w:rPr>
              <w:t>che</w:t>
            </w:r>
            <w:r>
              <w:rPr>
                <w:rFonts w:asciiTheme="minorHAnsi" w:hAnsiTheme="minorHAnsi" w:cstheme="minorHAnsi"/>
                <w:sz w:val="18"/>
                <w:szCs w:val="18"/>
              </w:rPr>
              <w:t xml:space="preserve"> </w:t>
            </w:r>
            <w:r w:rsidRPr="00A2507D">
              <w:rPr>
                <w:rFonts w:asciiTheme="minorHAnsi" w:hAnsiTheme="minorHAnsi" w:cstheme="minorHAnsi"/>
                <w:sz w:val="18"/>
                <w:szCs w:val="18"/>
              </w:rPr>
              <w:t>vengono</w:t>
            </w:r>
            <w:r>
              <w:rPr>
                <w:rFonts w:asciiTheme="minorHAnsi" w:hAnsiTheme="minorHAnsi" w:cstheme="minorHAnsi"/>
                <w:sz w:val="18"/>
                <w:szCs w:val="18"/>
              </w:rPr>
              <w:t xml:space="preserve"> </w:t>
            </w:r>
            <w:r w:rsidRPr="00A2507D">
              <w:rPr>
                <w:rFonts w:asciiTheme="minorHAnsi" w:hAnsiTheme="minorHAnsi" w:cstheme="minorHAnsi"/>
                <w:sz w:val="18"/>
                <w:szCs w:val="18"/>
              </w:rPr>
              <w:t>resi</w:t>
            </w:r>
            <w:r>
              <w:rPr>
                <w:rFonts w:asciiTheme="minorHAnsi" w:hAnsiTheme="minorHAnsi" w:cstheme="minorHAnsi"/>
                <w:sz w:val="18"/>
                <w:szCs w:val="18"/>
              </w:rPr>
              <w:t xml:space="preserve"> </w:t>
            </w:r>
            <w:r w:rsidRPr="00A2507D">
              <w:rPr>
                <w:rFonts w:asciiTheme="minorHAnsi" w:hAnsiTheme="minorHAnsi" w:cstheme="minorHAnsi"/>
                <w:sz w:val="18"/>
                <w:szCs w:val="18"/>
              </w:rPr>
              <w:t>disponibili</w:t>
            </w:r>
            <w:r>
              <w:rPr>
                <w:rFonts w:asciiTheme="minorHAnsi" w:hAnsiTheme="minorHAnsi" w:cstheme="minorHAnsi"/>
                <w:sz w:val="18"/>
                <w:szCs w:val="18"/>
              </w:rPr>
              <w:t xml:space="preserve"> </w:t>
            </w:r>
            <w:r w:rsidRPr="00A2507D">
              <w:rPr>
                <w:rFonts w:asciiTheme="minorHAnsi" w:hAnsiTheme="minorHAnsi" w:cstheme="minorHAnsi"/>
                <w:sz w:val="18"/>
                <w:szCs w:val="18"/>
              </w:rPr>
              <w:t>a</w:t>
            </w:r>
            <w:r>
              <w:rPr>
                <w:rFonts w:asciiTheme="minorHAnsi" w:hAnsiTheme="minorHAnsi" w:cstheme="minorHAnsi"/>
                <w:sz w:val="18"/>
                <w:szCs w:val="18"/>
              </w:rPr>
              <w:t xml:space="preserve"> </w:t>
            </w:r>
            <w:r w:rsidRPr="00A2507D">
              <w:rPr>
                <w:rFonts w:asciiTheme="minorHAnsi" w:hAnsiTheme="minorHAnsi" w:cstheme="minorHAnsi"/>
                <w:sz w:val="18"/>
                <w:szCs w:val="18"/>
              </w:rPr>
              <w:t>seguito</w:t>
            </w:r>
            <w:r>
              <w:rPr>
                <w:rFonts w:asciiTheme="minorHAnsi" w:hAnsiTheme="minorHAnsi" w:cstheme="minorHAnsi"/>
                <w:sz w:val="18"/>
                <w:szCs w:val="18"/>
              </w:rPr>
              <w:t xml:space="preserve"> </w:t>
            </w:r>
            <w:r w:rsidRPr="00A2507D">
              <w:rPr>
                <w:rFonts w:asciiTheme="minorHAnsi" w:hAnsiTheme="minorHAnsi" w:cstheme="minorHAnsi"/>
                <w:sz w:val="18"/>
                <w:szCs w:val="18"/>
              </w:rPr>
              <w:t>del</w:t>
            </w:r>
            <w:r>
              <w:rPr>
                <w:rFonts w:asciiTheme="minorHAnsi" w:hAnsiTheme="minorHAnsi" w:cstheme="minorHAnsi"/>
                <w:sz w:val="18"/>
                <w:szCs w:val="18"/>
              </w:rPr>
              <w:t xml:space="preserve"> </w:t>
            </w:r>
            <w:r w:rsidRPr="00A2507D">
              <w:rPr>
                <w:rFonts w:asciiTheme="minorHAnsi" w:hAnsiTheme="minorHAnsi" w:cstheme="minorHAnsi"/>
                <w:sz w:val="18"/>
                <w:szCs w:val="18"/>
              </w:rPr>
              <w:t>processo</w:t>
            </w:r>
            <w:r>
              <w:rPr>
                <w:rFonts w:asciiTheme="minorHAnsi" w:hAnsiTheme="minorHAnsi" w:cstheme="minorHAnsi"/>
                <w:sz w:val="18"/>
                <w:szCs w:val="18"/>
              </w:rPr>
              <w:t xml:space="preserve"> </w:t>
            </w:r>
            <w:r w:rsidRPr="00A2507D">
              <w:rPr>
                <w:rFonts w:asciiTheme="minorHAnsi" w:hAnsiTheme="minorHAnsi" w:cstheme="minorHAnsi"/>
                <w:sz w:val="18"/>
                <w:szCs w:val="18"/>
              </w:rPr>
              <w:t>di</w:t>
            </w:r>
            <w:r>
              <w:rPr>
                <w:rFonts w:asciiTheme="minorHAnsi" w:hAnsiTheme="minorHAnsi" w:cstheme="minorHAnsi"/>
                <w:sz w:val="18"/>
                <w:szCs w:val="18"/>
              </w:rPr>
              <w:t xml:space="preserve"> </w:t>
            </w:r>
            <w:r w:rsidRPr="00A2507D">
              <w:rPr>
                <w:rFonts w:asciiTheme="minorHAnsi" w:hAnsiTheme="minorHAnsi" w:cstheme="minorHAnsi"/>
                <w:sz w:val="18"/>
                <w:szCs w:val="18"/>
              </w:rPr>
              <w:t>riciclaggio.</w:t>
            </w:r>
          </w:p>
          <w:p w14:paraId="06BC3344" w14:textId="77777777" w:rsidR="008A6412" w:rsidRPr="00CD0E3A" w:rsidRDefault="008A6412" w:rsidP="005F5FDC">
            <w:pPr>
              <w:spacing w:line="240" w:lineRule="auto"/>
              <w:rPr>
                <w:rFonts w:asciiTheme="minorHAnsi" w:hAnsiTheme="minorHAnsi" w:cstheme="minorHAnsi"/>
                <w:sz w:val="18"/>
                <w:szCs w:val="18"/>
              </w:rPr>
            </w:pPr>
          </w:p>
        </w:tc>
        <w:tc>
          <w:tcPr>
            <w:tcW w:w="372" w:type="pct"/>
            <w:gridSpan w:val="3"/>
            <w:tcBorders>
              <w:top w:val="single" w:sz="4" w:space="0" w:color="B4C6E7"/>
              <w:left w:val="single" w:sz="4" w:space="0" w:color="B4C6E7"/>
              <w:bottom w:val="single" w:sz="4" w:space="0" w:color="B4C6E7"/>
              <w:right w:val="single" w:sz="4" w:space="0" w:color="B4C6E7"/>
            </w:tcBorders>
            <w:vAlign w:val="center"/>
          </w:tcPr>
          <w:p w14:paraId="7D07652E" w14:textId="3562B087" w:rsidR="008A6412" w:rsidRPr="00CD0E3A" w:rsidRDefault="00A053F8" w:rsidP="00AD624F">
            <w:pPr>
              <w:spacing w:line="259" w:lineRule="auto"/>
              <w:ind w:left="2"/>
              <w:jc w:val="center"/>
              <w:rPr>
                <w:rFonts w:asciiTheme="minorHAnsi" w:hAnsiTheme="minorHAnsi" w:cstheme="minorHAnsi"/>
                <w:sz w:val="18"/>
                <w:szCs w:val="18"/>
                <w:highlight w:val="yellow"/>
              </w:rPr>
            </w:pPr>
            <w:r w:rsidRPr="0081767F">
              <w:rPr>
                <w:rFonts w:asciiTheme="minorHAnsi" w:hAnsiTheme="minorHAnsi" w:cstheme="minorHAnsi"/>
                <w:sz w:val="18"/>
                <w:szCs w:val="18"/>
              </w:rPr>
              <w:t>2021</w:t>
            </w:r>
          </w:p>
        </w:tc>
        <w:tc>
          <w:tcPr>
            <w:tcW w:w="352" w:type="pct"/>
            <w:tcBorders>
              <w:top w:val="single" w:sz="4" w:space="0" w:color="B4C6E7"/>
              <w:left w:val="single" w:sz="4" w:space="0" w:color="B4C6E7"/>
              <w:bottom w:val="single" w:sz="4" w:space="0" w:color="B4C6E7"/>
              <w:right w:val="single" w:sz="4" w:space="0" w:color="B4C6E7"/>
            </w:tcBorders>
            <w:vAlign w:val="center"/>
          </w:tcPr>
          <w:p w14:paraId="1FC19FBB" w14:textId="77777777" w:rsidR="008A6412" w:rsidRPr="00CD0E3A" w:rsidRDefault="008A6412" w:rsidP="00AD624F">
            <w:pPr>
              <w:spacing w:line="259" w:lineRule="auto"/>
              <w:ind w:left="2"/>
              <w:jc w:val="center"/>
              <w:rPr>
                <w:rFonts w:asciiTheme="minorHAnsi" w:hAnsiTheme="minorHAnsi" w:cstheme="minorHAnsi"/>
                <w:sz w:val="18"/>
                <w:szCs w:val="18"/>
                <w:highlight w:val="yellow"/>
              </w:rPr>
            </w:pPr>
          </w:p>
        </w:tc>
        <w:tc>
          <w:tcPr>
            <w:tcW w:w="513" w:type="pct"/>
            <w:tcBorders>
              <w:top w:val="single" w:sz="4" w:space="0" w:color="B4C6E7"/>
              <w:left w:val="single" w:sz="4" w:space="0" w:color="B4C6E7"/>
              <w:bottom w:val="single" w:sz="4" w:space="0" w:color="B4C6E7"/>
              <w:right w:val="single" w:sz="4" w:space="0" w:color="B4C6E7"/>
            </w:tcBorders>
            <w:vAlign w:val="center"/>
          </w:tcPr>
          <w:p w14:paraId="621992E3" w14:textId="77777777" w:rsidR="008A6412" w:rsidRPr="00CD0E3A" w:rsidRDefault="008A6412" w:rsidP="00AD624F">
            <w:pPr>
              <w:spacing w:line="259" w:lineRule="auto"/>
              <w:ind w:left="2"/>
              <w:jc w:val="center"/>
              <w:rPr>
                <w:rFonts w:asciiTheme="minorHAnsi" w:hAnsiTheme="minorHAnsi" w:cstheme="minorHAnsi"/>
                <w:sz w:val="18"/>
                <w:szCs w:val="18"/>
                <w:highlight w:val="yellow"/>
              </w:rPr>
            </w:pPr>
          </w:p>
        </w:tc>
      </w:tr>
    </w:tbl>
    <w:p w14:paraId="468BD784" w14:textId="389FDD74" w:rsidR="00666E9A" w:rsidRDefault="00666E9A" w:rsidP="008A6412">
      <w:pPr>
        <w:spacing w:line="259" w:lineRule="auto"/>
        <w:jc w:val="left"/>
      </w:pPr>
    </w:p>
    <w:p w14:paraId="67FF88B9" w14:textId="77777777" w:rsidR="00666E9A" w:rsidRDefault="00666E9A">
      <w:pPr>
        <w:spacing w:before="0" w:line="240" w:lineRule="auto"/>
        <w:jc w:val="left"/>
      </w:pPr>
      <w:r>
        <w:br w:type="page"/>
      </w:r>
    </w:p>
    <w:p w14:paraId="22DAA2AF" w14:textId="77777777" w:rsidR="008A6412" w:rsidRPr="006A0600" w:rsidRDefault="008A6412" w:rsidP="008A6412">
      <w:pPr>
        <w:spacing w:line="259" w:lineRule="auto"/>
        <w:jc w:val="left"/>
        <w:sectPr w:rsidR="008A6412" w:rsidRPr="006A0600" w:rsidSect="008C3AE9">
          <w:pgSz w:w="16838" w:h="11906" w:orient="landscape"/>
          <w:pgMar w:top="1353" w:right="1440" w:bottom="1440" w:left="1133" w:header="720" w:footer="298" w:gutter="0"/>
          <w:cols w:space="720"/>
          <w:docGrid w:linePitch="299"/>
        </w:sectPr>
      </w:pPr>
    </w:p>
    <w:p w14:paraId="5FE95DCF" w14:textId="69CBBDEC" w:rsidR="00B1751C" w:rsidRPr="00B869E5" w:rsidRDefault="00B1751C" w:rsidP="00B1751C">
      <w:pPr>
        <w:pStyle w:val="Appendice"/>
      </w:pPr>
      <w:r w:rsidRPr="00B869E5">
        <w:lastRenderedPageBreak/>
        <w:t xml:space="preserve">INFORMATIVA RELATIVA AL TRATTAMENTO </w:t>
      </w:r>
      <w:r>
        <w:br/>
      </w:r>
      <w:r w:rsidRPr="00B869E5">
        <w:t>DEI DATI PERSONALI</w:t>
      </w:r>
      <w:bookmarkEnd w:id="11"/>
      <w:r w:rsidRPr="00B869E5">
        <w:t xml:space="preserve"> </w:t>
      </w:r>
    </w:p>
    <w:p w14:paraId="16C0B5C1" w14:textId="77777777" w:rsidR="00B1751C" w:rsidRPr="006C7E60" w:rsidRDefault="00B1751C" w:rsidP="00B1751C">
      <w:pPr>
        <w:spacing w:after="120" w:line="250" w:lineRule="auto"/>
        <w:jc w:val="center"/>
        <w:rPr>
          <w:rFonts w:eastAsia="Calibri" w:cs="Calibri"/>
          <w:i/>
          <w:iCs/>
          <w:color w:val="002060"/>
          <w:sz w:val="20"/>
          <w:lang w:eastAsia="it-IT"/>
        </w:rPr>
      </w:pPr>
      <w:r w:rsidRPr="006C7E60">
        <w:rPr>
          <w:rFonts w:eastAsia="Calibri" w:cs="Calibri"/>
          <w:i/>
          <w:iCs/>
          <w:color w:val="002060"/>
          <w:sz w:val="20"/>
          <w:lang w:eastAsia="it-IT"/>
        </w:rPr>
        <w:t xml:space="preserve">ai sensi dell’art. 13 e 14 del Regolamento (UE) 2016/679 </w:t>
      </w:r>
    </w:p>
    <w:p w14:paraId="7A0961A3" w14:textId="77777777" w:rsidR="00B1751C" w:rsidRPr="006C7E60" w:rsidRDefault="00B1751C" w:rsidP="00B1751C">
      <w:pPr>
        <w:spacing w:after="4" w:line="249" w:lineRule="auto"/>
        <w:ind w:left="10" w:right="5" w:hanging="10"/>
        <w:jc w:val="center"/>
        <w:rPr>
          <w:rFonts w:eastAsia="Calibri" w:cs="Calibri"/>
          <w:b/>
          <w:color w:val="002060"/>
          <w:sz w:val="20"/>
          <w:lang w:eastAsia="it-IT"/>
        </w:rPr>
      </w:pPr>
      <w:r w:rsidRPr="006C7E60">
        <w:rPr>
          <w:rFonts w:eastAsia="Calibri" w:cs="Calibri"/>
          <w:b/>
          <w:color w:val="002060"/>
          <w:sz w:val="20"/>
          <w:lang w:eastAsia="it-IT"/>
        </w:rPr>
        <w:t xml:space="preserve">Trattamento dei dati per l’accesso al Contributo </w:t>
      </w:r>
    </w:p>
    <w:p w14:paraId="54F390B7" w14:textId="77777777" w:rsidR="00B1751C" w:rsidRPr="00243B5C" w:rsidRDefault="00B1751C" w:rsidP="00B1751C">
      <w:pPr>
        <w:spacing w:after="4" w:line="249" w:lineRule="auto"/>
        <w:ind w:left="10" w:right="5" w:hanging="10"/>
        <w:jc w:val="center"/>
        <w:rPr>
          <w:rFonts w:eastAsia="Calibri" w:cs="Calibri"/>
          <w:b/>
          <w:color w:val="002060"/>
          <w:sz w:val="20"/>
          <w:lang w:eastAsia="it-IT"/>
        </w:rPr>
      </w:pPr>
      <w:r w:rsidRPr="00243B5C">
        <w:rPr>
          <w:rFonts w:eastAsia="Calibri" w:cs="Calibri"/>
          <w:b/>
          <w:color w:val="002060"/>
          <w:sz w:val="20"/>
          <w:lang w:eastAsia="it-IT"/>
        </w:rPr>
        <w:t xml:space="preserve">concesso dalla Regione Lazio nell’ambito del Programma Regionale FESR 2021-2027 </w:t>
      </w:r>
      <w:r>
        <w:rPr>
          <w:rFonts w:eastAsia="Calibri" w:cs="Calibri"/>
          <w:b/>
          <w:color w:val="002060"/>
          <w:sz w:val="20"/>
          <w:lang w:eastAsia="it-IT"/>
        </w:rPr>
        <w:t>……….</w:t>
      </w:r>
    </w:p>
    <w:p w14:paraId="1F03A8E7" w14:textId="77777777" w:rsidR="00B1751C" w:rsidRPr="006C7E60" w:rsidRDefault="00B1751C" w:rsidP="00B1751C">
      <w:pPr>
        <w:spacing w:after="120" w:line="250" w:lineRule="auto"/>
        <w:ind w:left="-6" w:hanging="11"/>
        <w:rPr>
          <w:rFonts w:eastAsia="Calibri" w:cs="Calibri"/>
          <w:color w:val="002060"/>
          <w:sz w:val="20"/>
          <w:lang w:eastAsia="it-IT"/>
        </w:rPr>
      </w:pPr>
      <w:r w:rsidRPr="006C7E60">
        <w:rPr>
          <w:rFonts w:eastAsia="Calibri" w:cs="Calibri"/>
          <w:color w:val="002060"/>
          <w:sz w:val="20"/>
          <w:lang w:eastAsia="it-IT"/>
        </w:rPr>
        <w:t xml:space="preserve">Gentile cittadino/a, </w:t>
      </w:r>
    </w:p>
    <w:p w14:paraId="6A737963" w14:textId="77777777" w:rsidR="00B1751C" w:rsidRPr="006C7E60" w:rsidRDefault="00B1751C" w:rsidP="00B1751C">
      <w:pPr>
        <w:spacing w:line="240" w:lineRule="auto"/>
        <w:rPr>
          <w:rFonts w:eastAsia="Calibri" w:cs="Calibri"/>
          <w:color w:val="002060"/>
          <w:sz w:val="20"/>
          <w:lang w:eastAsia="it-IT"/>
        </w:rPr>
      </w:pPr>
      <w:r w:rsidRPr="006C7E60">
        <w:rPr>
          <w:rFonts w:eastAsia="Calibri" w:cs="Calibri"/>
          <w:color w:val="002060"/>
          <w:sz w:val="20"/>
          <w:lang w:eastAsia="it-IT"/>
        </w:rPr>
        <w:t xml:space="preserve">nel rispetto del principio di trasparenza previsto dal Regolamento europeo 2016/679 in materia di protezione dei dati personali (“RGPD”, anche cd. "GDPR"), con questa informativa la Giunta Regionale del Lazio (in seguito anche il “Titolare” del trattamento) Le fornisce notizie sulle modalità con le quali vengono trattati informazioni e dati che riguardano la sua persona (di seguito anche “interessato”). </w:t>
      </w:r>
    </w:p>
    <w:p w14:paraId="6B04B224" w14:textId="77777777" w:rsidR="00B1751C" w:rsidRPr="006C7E60" w:rsidRDefault="00B1751C" w:rsidP="00B1751C">
      <w:pPr>
        <w:spacing w:line="240" w:lineRule="auto"/>
        <w:rPr>
          <w:rFonts w:eastAsia="Calibri" w:cs="Calibri"/>
          <w:color w:val="002060"/>
          <w:sz w:val="20"/>
          <w:lang w:eastAsia="it-IT"/>
        </w:rPr>
      </w:pPr>
      <w:r w:rsidRPr="006C7E60">
        <w:rPr>
          <w:rFonts w:eastAsia="Calibri" w:cs="Calibri"/>
          <w:color w:val="002060"/>
          <w:sz w:val="20"/>
          <w:lang w:eastAsia="it-IT"/>
        </w:rPr>
        <w:t xml:space="preserve">Si descrivono pertanto le modalità e le finalità del trattamento dei dati personali degli interessati al fine di accedere agli aiuti per lo sviluppo economico concessi dalla Regione Lazio nell’ambito del Programma Regionale FESR 2021-2027 in forma di </w:t>
      </w:r>
      <w:r>
        <w:rPr>
          <w:rFonts w:eastAsia="Calibri" w:cs="Calibri"/>
          <w:color w:val="002060"/>
          <w:sz w:val="20"/>
          <w:lang w:eastAsia="it-IT"/>
        </w:rPr>
        <w:t>sovvenzione.</w:t>
      </w:r>
    </w:p>
    <w:p w14:paraId="2E32ED7D" w14:textId="77777777" w:rsidR="00B1751C" w:rsidRPr="006C7E60" w:rsidRDefault="00B1751C" w:rsidP="00B1751C">
      <w:pPr>
        <w:spacing w:line="240" w:lineRule="auto"/>
        <w:rPr>
          <w:rFonts w:eastAsia="Calibri" w:cs="Calibri"/>
          <w:color w:val="002060"/>
          <w:lang w:eastAsia="it-IT"/>
        </w:rPr>
      </w:pPr>
      <w:r w:rsidRPr="006C7E60">
        <w:rPr>
          <w:rFonts w:eastAsia="Calibri" w:cs="Calibri"/>
          <w:color w:val="002060"/>
          <w:sz w:val="20"/>
          <w:lang w:eastAsia="it-IT"/>
        </w:rPr>
        <w:t>La Regione Lazio è impegnata a proteggere e a salvaguardare qualsiasi dato personale; agisce nell’interesse delle persone e tratta i loro dati con correttezza e trasparenza, per fini leciti e tutelando la loro riservatezza ed i loro diritti. Per queste ragioni Le fornisce i recapiti necessari per contattare il Titolare o il DPO in caso di domande sui suoi dati personali.</w:t>
      </w:r>
    </w:p>
    <w:tbl>
      <w:tblPr>
        <w:tblStyle w:val="Grigliatabella"/>
        <w:tblW w:w="5000" w:type="pct"/>
        <w:tblCellMar>
          <w:left w:w="113" w:type="dxa"/>
          <w:right w:w="113" w:type="dxa"/>
        </w:tblCellMar>
        <w:tblLook w:val="04A0" w:firstRow="1" w:lastRow="0" w:firstColumn="1" w:lastColumn="0" w:noHBand="0" w:noVBand="1"/>
      </w:tblPr>
      <w:tblGrid>
        <w:gridCol w:w="1546"/>
        <w:gridCol w:w="4038"/>
        <w:gridCol w:w="4038"/>
      </w:tblGrid>
      <w:tr w:rsidR="00B1751C" w:rsidRPr="006C7E60" w14:paraId="4A037CB5" w14:textId="77777777" w:rsidTr="00AD624F">
        <w:trPr>
          <w:trHeight w:val="240"/>
        </w:trPr>
        <w:tc>
          <w:tcPr>
            <w:tcW w:w="758" w:type="pct"/>
            <w:vMerge w:val="restart"/>
            <w:vAlign w:val="center"/>
          </w:tcPr>
          <w:p w14:paraId="72CDA927" w14:textId="77777777" w:rsidR="00B1751C" w:rsidRPr="006C7E60" w:rsidRDefault="00B1751C" w:rsidP="00AD624F">
            <w:pPr>
              <w:spacing w:after="120" w:line="250" w:lineRule="auto"/>
              <w:rPr>
                <w:rFonts w:eastAsia="Calibri" w:cs="Calibri"/>
                <w:color w:val="002060"/>
                <w:sz w:val="20"/>
                <w:lang w:eastAsia="it-IT"/>
              </w:rPr>
            </w:pPr>
            <w:r w:rsidRPr="006C7E60">
              <w:rPr>
                <w:rFonts w:eastAsia="Calibri" w:cs="Calibri"/>
                <w:noProof/>
                <w:color w:val="002060"/>
                <w:sz w:val="20"/>
                <w:lang w:eastAsia="it-IT"/>
              </w:rPr>
              <w:drawing>
                <wp:inline distT="0" distB="0" distL="0" distR="0" wp14:anchorId="0EC16B8E" wp14:editId="733B7D8F">
                  <wp:extent cx="835025" cy="835025"/>
                  <wp:effectExtent l="0" t="0" r="0" b="3175"/>
                  <wp:docPr id="28" name="Picture 396" descr="Immagine che contiene Elementi grafici, simbolo, cerchi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96" descr="Immagine che contiene Elementi grafici, simbolo, cerchio, logo&#10;&#10;Descrizione generata automaticament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56DF27B7" w14:textId="77777777" w:rsidR="00B1751C" w:rsidRPr="006C7E60" w:rsidRDefault="00B1751C" w:rsidP="00AD624F">
            <w:pPr>
              <w:spacing w:after="30"/>
              <w:ind w:left="11"/>
              <w:jc w:val="center"/>
              <w:rPr>
                <w:rFonts w:eastAsia="Calibri" w:cs="Calibri"/>
                <w:color w:val="002060"/>
                <w:sz w:val="20"/>
                <w:lang w:eastAsia="it-IT"/>
              </w:rPr>
            </w:pPr>
            <w:r w:rsidRPr="006C7E60">
              <w:rPr>
                <w:rFonts w:eastAsia="Calibri" w:cs="Calibri"/>
                <w:b/>
                <w:color w:val="002060"/>
                <w:lang w:eastAsia="it-IT"/>
              </w:rPr>
              <w:t>TITOLARE DEL TRATTAMENTO E DATI DI CONTATTO</w:t>
            </w:r>
          </w:p>
        </w:tc>
      </w:tr>
      <w:tr w:rsidR="00B1751C" w:rsidRPr="006C7E60" w14:paraId="4D03A1B1" w14:textId="77777777" w:rsidTr="00AD624F">
        <w:trPr>
          <w:trHeight w:val="947"/>
        </w:trPr>
        <w:tc>
          <w:tcPr>
            <w:tcW w:w="758" w:type="pct"/>
            <w:vMerge/>
            <w:vAlign w:val="center"/>
          </w:tcPr>
          <w:p w14:paraId="02D414CF" w14:textId="77777777" w:rsidR="00B1751C" w:rsidRPr="006C7E60" w:rsidRDefault="00B1751C" w:rsidP="00AD624F">
            <w:pPr>
              <w:spacing w:after="120" w:line="250" w:lineRule="auto"/>
              <w:rPr>
                <w:rFonts w:eastAsia="Calibri" w:cs="Calibri"/>
                <w:noProof/>
                <w:color w:val="002060"/>
                <w:sz w:val="20"/>
                <w:lang w:eastAsia="it-IT"/>
              </w:rPr>
            </w:pPr>
          </w:p>
        </w:tc>
        <w:tc>
          <w:tcPr>
            <w:tcW w:w="4242" w:type="pct"/>
            <w:gridSpan w:val="2"/>
            <w:vAlign w:val="center"/>
          </w:tcPr>
          <w:p w14:paraId="1D2EEFA4" w14:textId="77777777" w:rsidR="00B1751C" w:rsidRPr="006C7E60" w:rsidRDefault="00B1751C" w:rsidP="00AD624F">
            <w:pPr>
              <w:spacing w:after="30" w:line="240" w:lineRule="auto"/>
              <w:ind w:left="11"/>
              <w:rPr>
                <w:rFonts w:eastAsia="Calibri" w:cs="Calibri"/>
                <w:color w:val="002060"/>
                <w:sz w:val="20"/>
                <w:lang w:eastAsia="it-IT"/>
              </w:rPr>
            </w:pPr>
            <w:r w:rsidRPr="006C7E60">
              <w:rPr>
                <w:rFonts w:eastAsia="Calibri" w:cs="Calibri"/>
                <w:color w:val="002060"/>
                <w:sz w:val="20"/>
                <w:lang w:eastAsia="it-IT"/>
              </w:rPr>
              <w:t xml:space="preserve">Il Titolare del trattamento è la Regione Lazio, con sede in Via Rosa Raimondi Garibaldi 7, 00145 Roma, contattabile come di seguito:  </w:t>
            </w:r>
          </w:p>
          <w:p w14:paraId="2CAC2107" w14:textId="77777777" w:rsidR="00B1751C" w:rsidRPr="006C7E60" w:rsidRDefault="00B1751C" w:rsidP="00AD624F">
            <w:pPr>
              <w:numPr>
                <w:ilvl w:val="0"/>
                <w:numId w:val="18"/>
              </w:numPr>
              <w:spacing w:before="0" w:after="13" w:line="240" w:lineRule="auto"/>
              <w:ind w:left="321" w:right="3" w:hanging="284"/>
              <w:rPr>
                <w:rFonts w:eastAsia="Calibri" w:cs="Calibri"/>
                <w:color w:val="002060"/>
                <w:sz w:val="20"/>
                <w:lang w:eastAsia="it-IT"/>
              </w:rPr>
            </w:pPr>
            <w:r w:rsidRPr="006C7E60">
              <w:rPr>
                <w:rFonts w:eastAsia="Calibri" w:cs="Calibri"/>
                <w:color w:val="002060"/>
                <w:sz w:val="20"/>
                <w:lang w:eastAsia="it-IT"/>
              </w:rPr>
              <w:t xml:space="preserve">telefono URP-Ufficio Relazioni con il Pubblico: 06/99500 </w:t>
            </w:r>
          </w:p>
          <w:p w14:paraId="627BC7BB" w14:textId="77777777" w:rsidR="00B1751C" w:rsidRPr="006C7E60" w:rsidRDefault="00B1751C" w:rsidP="00AD624F">
            <w:pPr>
              <w:numPr>
                <w:ilvl w:val="0"/>
                <w:numId w:val="18"/>
              </w:numPr>
              <w:spacing w:before="0" w:after="3" w:line="240" w:lineRule="auto"/>
              <w:ind w:left="321" w:right="3" w:hanging="284"/>
              <w:rPr>
                <w:rFonts w:eastAsia="Calibri" w:cs="Calibri"/>
                <w:color w:val="002060"/>
                <w:sz w:val="20"/>
                <w:lang w:eastAsia="it-IT"/>
              </w:rPr>
            </w:pPr>
            <w:r w:rsidRPr="006C7E60">
              <w:rPr>
                <w:rFonts w:eastAsia="Calibri" w:cs="Calibri"/>
                <w:color w:val="002060"/>
                <w:sz w:val="20"/>
                <w:lang w:eastAsia="it-IT"/>
              </w:rPr>
              <w:t>modulo di contatto disponibile alla seguente URL: https://scriviurpnur.regione.lazio.it/</w:t>
            </w:r>
          </w:p>
          <w:p w14:paraId="41AA47FF" w14:textId="77777777" w:rsidR="00B1751C" w:rsidRPr="006C7E60" w:rsidRDefault="00B1751C" w:rsidP="00AD624F">
            <w:pPr>
              <w:numPr>
                <w:ilvl w:val="0"/>
                <w:numId w:val="18"/>
              </w:numPr>
              <w:spacing w:before="0" w:after="3" w:line="240" w:lineRule="auto"/>
              <w:ind w:left="321" w:right="3" w:hanging="284"/>
              <w:rPr>
                <w:rFonts w:eastAsia="Calibri" w:cs="Calibri"/>
                <w:color w:val="002060"/>
                <w:sz w:val="20"/>
                <w:lang w:eastAsia="it-IT"/>
              </w:rPr>
            </w:pPr>
            <w:r w:rsidRPr="006C7E60">
              <w:rPr>
                <w:rFonts w:eastAsia="Calibri" w:cs="Calibri"/>
                <w:color w:val="002060"/>
                <w:sz w:val="20"/>
                <w:lang w:eastAsia="it-IT"/>
              </w:rPr>
              <w:t xml:space="preserve">e-mail: https://scriviurpnur.regione.lazio.it/ </w:t>
            </w:r>
          </w:p>
          <w:p w14:paraId="3C98CD2A" w14:textId="77777777" w:rsidR="00B1751C" w:rsidRPr="006C7E60" w:rsidRDefault="00B1751C" w:rsidP="00AD624F">
            <w:pPr>
              <w:numPr>
                <w:ilvl w:val="0"/>
                <w:numId w:val="18"/>
              </w:numPr>
              <w:spacing w:before="0" w:after="3" w:line="268" w:lineRule="auto"/>
              <w:ind w:left="321" w:right="3" w:hanging="284"/>
              <w:rPr>
                <w:rFonts w:eastAsia="Calibri" w:cs="Calibri"/>
                <w:color w:val="002060"/>
                <w:sz w:val="20"/>
                <w:lang w:eastAsia="it-IT"/>
              </w:rPr>
            </w:pPr>
            <w:r w:rsidRPr="006C7E60">
              <w:rPr>
                <w:rFonts w:eastAsia="Calibri" w:cs="Calibri"/>
                <w:color w:val="002060"/>
                <w:sz w:val="20"/>
                <w:lang w:eastAsia="it-IT"/>
              </w:rPr>
              <w:t>PEC: urp@pec.regione.lazio.it</w:t>
            </w:r>
          </w:p>
        </w:tc>
      </w:tr>
      <w:tr w:rsidR="00B1751C" w:rsidRPr="006C7E60" w14:paraId="43ACE3D2" w14:textId="77777777" w:rsidTr="00AD624F">
        <w:trPr>
          <w:trHeight w:val="155"/>
        </w:trPr>
        <w:tc>
          <w:tcPr>
            <w:tcW w:w="758" w:type="pct"/>
            <w:vMerge w:val="restart"/>
            <w:vAlign w:val="center"/>
          </w:tcPr>
          <w:p w14:paraId="1F5EF08C" w14:textId="77777777" w:rsidR="00B1751C" w:rsidRPr="006C7E60" w:rsidRDefault="00B1751C" w:rsidP="00AD624F">
            <w:pPr>
              <w:spacing w:after="120" w:line="250" w:lineRule="auto"/>
              <w:rPr>
                <w:rFonts w:eastAsia="Calibri" w:cs="Calibri"/>
                <w:noProof/>
                <w:color w:val="002060"/>
                <w:sz w:val="20"/>
                <w:lang w:eastAsia="it-IT"/>
              </w:rPr>
            </w:pPr>
            <w:r w:rsidRPr="006C7E60">
              <w:rPr>
                <w:rFonts w:eastAsia="Calibri" w:cs="Calibri"/>
                <w:noProof/>
                <w:color w:val="002060"/>
                <w:sz w:val="20"/>
                <w:lang w:eastAsia="it-IT"/>
              </w:rPr>
              <w:drawing>
                <wp:inline distT="0" distB="0" distL="0" distR="0" wp14:anchorId="3A9651B0" wp14:editId="33C8AF52">
                  <wp:extent cx="835025" cy="835025"/>
                  <wp:effectExtent l="0" t="0" r="0" b="3175"/>
                  <wp:docPr id="29" name="Picture 398" descr="Immagine che contiene disegno, arte, schizz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398" descr="Immagine che contiene disegno, arte, schizzo, Elementi grafici&#10;&#10;Il contenuto generato dall'IA potrebbe non essere corrett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183EFE42" w14:textId="77777777" w:rsidR="00B1751C" w:rsidRPr="006C7E60" w:rsidRDefault="00B1751C" w:rsidP="00AD624F">
            <w:pPr>
              <w:spacing w:after="30"/>
              <w:ind w:left="11"/>
              <w:jc w:val="center"/>
              <w:rPr>
                <w:rFonts w:eastAsia="Calibri" w:cs="Calibri"/>
                <w:color w:val="002060"/>
                <w:sz w:val="20"/>
                <w:lang w:eastAsia="it-IT"/>
              </w:rPr>
            </w:pPr>
            <w:r w:rsidRPr="006C7E60">
              <w:rPr>
                <w:rFonts w:eastAsia="Calibri" w:cs="Calibri"/>
                <w:b/>
                <w:color w:val="002060"/>
                <w:lang w:eastAsia="it-IT"/>
              </w:rPr>
              <w:t>RESPONSABILE DELLA PROTEZIONE DEI DATI (“DPO”)</w:t>
            </w:r>
          </w:p>
        </w:tc>
      </w:tr>
      <w:tr w:rsidR="00B1751C" w:rsidRPr="006C7E60" w14:paraId="4482D01A" w14:textId="77777777" w:rsidTr="00AD624F">
        <w:trPr>
          <w:trHeight w:val="947"/>
        </w:trPr>
        <w:tc>
          <w:tcPr>
            <w:tcW w:w="758" w:type="pct"/>
            <w:vMerge/>
            <w:vAlign w:val="center"/>
          </w:tcPr>
          <w:p w14:paraId="5AACD1D2" w14:textId="77777777" w:rsidR="00B1751C" w:rsidRPr="006C7E60" w:rsidRDefault="00B1751C" w:rsidP="00AD624F">
            <w:pPr>
              <w:spacing w:after="120" w:line="250" w:lineRule="auto"/>
              <w:rPr>
                <w:rFonts w:eastAsia="Calibri" w:cs="Calibri"/>
                <w:noProof/>
                <w:color w:val="002060"/>
                <w:sz w:val="20"/>
                <w:lang w:eastAsia="it-IT"/>
              </w:rPr>
            </w:pPr>
          </w:p>
        </w:tc>
        <w:tc>
          <w:tcPr>
            <w:tcW w:w="4242" w:type="pct"/>
            <w:gridSpan w:val="2"/>
            <w:vAlign w:val="center"/>
          </w:tcPr>
          <w:p w14:paraId="32FA39A9" w14:textId="77777777" w:rsidR="00B1751C" w:rsidRPr="006C7E60" w:rsidRDefault="00B1751C" w:rsidP="00AD624F">
            <w:pPr>
              <w:spacing w:before="60" w:line="240" w:lineRule="auto"/>
              <w:rPr>
                <w:rFonts w:eastAsia="Calibri" w:cs="Calibri"/>
                <w:color w:val="002060"/>
                <w:sz w:val="20"/>
                <w:lang w:eastAsia="it-IT"/>
              </w:rPr>
            </w:pPr>
            <w:r w:rsidRPr="006C7E60">
              <w:rPr>
                <w:rFonts w:eastAsia="Calibri" w:cs="Calibri"/>
                <w:color w:val="002060"/>
                <w:sz w:val="20"/>
                <w:lang w:eastAsia="it-IT"/>
              </w:rPr>
              <w:t xml:space="preserve">La Regione Lazio ha incaricato un Responsabile della Protezione dei Dati (RPD), più comunemente conosciuto con l’acronimo inglese “DPO” (Data </w:t>
            </w:r>
            <w:proofErr w:type="spellStart"/>
            <w:r w:rsidRPr="006C7E60">
              <w:rPr>
                <w:rFonts w:eastAsia="Calibri" w:cs="Calibri"/>
                <w:color w:val="002060"/>
                <w:sz w:val="20"/>
                <w:lang w:eastAsia="it-IT"/>
              </w:rPr>
              <w:t>Protection</w:t>
            </w:r>
            <w:proofErr w:type="spellEnd"/>
            <w:r w:rsidRPr="006C7E60">
              <w:rPr>
                <w:rFonts w:eastAsia="Calibri" w:cs="Calibri"/>
                <w:color w:val="002060"/>
                <w:sz w:val="20"/>
                <w:lang w:eastAsia="it-IT"/>
              </w:rPr>
              <w:t xml:space="preserve"> Officer), che è contattabile alla e-mail istituzionale: mailto:dpo@regione.lazio.it </w:t>
            </w:r>
          </w:p>
        </w:tc>
      </w:tr>
      <w:tr w:rsidR="00B1751C" w:rsidRPr="006C7E60" w14:paraId="16CAB5B5" w14:textId="77777777" w:rsidTr="00AD624F">
        <w:trPr>
          <w:trHeight w:val="73"/>
        </w:trPr>
        <w:tc>
          <w:tcPr>
            <w:tcW w:w="758" w:type="pct"/>
            <w:vMerge w:val="restart"/>
            <w:vAlign w:val="center"/>
          </w:tcPr>
          <w:p w14:paraId="697648C3" w14:textId="77777777" w:rsidR="00B1751C" w:rsidRPr="006C7E60" w:rsidRDefault="00B1751C" w:rsidP="00AD624F">
            <w:pPr>
              <w:spacing w:after="120" w:line="250" w:lineRule="auto"/>
              <w:rPr>
                <w:rFonts w:eastAsia="Calibri" w:cs="Calibri"/>
                <w:noProof/>
                <w:color w:val="002060"/>
                <w:sz w:val="20"/>
                <w:lang w:eastAsia="it-IT"/>
              </w:rPr>
            </w:pPr>
            <w:r w:rsidRPr="006C7E60">
              <w:rPr>
                <w:rFonts w:eastAsia="Calibri" w:cs="Calibri"/>
                <w:noProof/>
                <w:color w:val="002060"/>
                <w:sz w:val="20"/>
                <w:lang w:eastAsia="it-IT"/>
              </w:rPr>
              <w:drawing>
                <wp:inline distT="0" distB="0" distL="0" distR="0" wp14:anchorId="34FAA339" wp14:editId="0E5491A9">
                  <wp:extent cx="835025" cy="835025"/>
                  <wp:effectExtent l="0" t="0" r="3175" b="0"/>
                  <wp:docPr id="30" name="Picture 400" descr="Immagine che contiene Elementi grafici, schermata, simbolo, Rettang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400" descr="Immagine che contiene Elementi grafici, schermata, simbolo, Rettangolo&#10;&#10;Descrizione generata automaticamen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79D26071" w14:textId="77777777" w:rsidR="00B1751C" w:rsidRPr="006C7E60" w:rsidRDefault="00B1751C" w:rsidP="00AD624F">
            <w:pPr>
              <w:spacing w:after="30"/>
              <w:ind w:left="11"/>
              <w:jc w:val="center"/>
              <w:rPr>
                <w:rFonts w:eastAsia="Calibri" w:cs="Calibri"/>
                <w:color w:val="002060"/>
                <w:sz w:val="20"/>
                <w:lang w:eastAsia="it-IT"/>
              </w:rPr>
            </w:pPr>
            <w:r w:rsidRPr="006C7E60">
              <w:rPr>
                <w:rFonts w:eastAsia="Calibri" w:cs="Calibri"/>
                <w:b/>
                <w:color w:val="002060"/>
                <w:lang w:eastAsia="it-IT"/>
              </w:rPr>
              <w:t>CATEGORIE DI DATI PERSONALI TRATTATI</w:t>
            </w:r>
          </w:p>
        </w:tc>
      </w:tr>
      <w:tr w:rsidR="00B1751C" w:rsidRPr="006C7E60" w14:paraId="43782416" w14:textId="77777777" w:rsidTr="00AD624F">
        <w:trPr>
          <w:trHeight w:val="939"/>
        </w:trPr>
        <w:tc>
          <w:tcPr>
            <w:tcW w:w="758" w:type="pct"/>
            <w:vMerge/>
            <w:vAlign w:val="center"/>
          </w:tcPr>
          <w:p w14:paraId="79A98E88" w14:textId="77777777" w:rsidR="00B1751C" w:rsidRPr="006C7E60" w:rsidRDefault="00B1751C" w:rsidP="00AD624F">
            <w:pPr>
              <w:spacing w:after="120" w:line="250" w:lineRule="auto"/>
              <w:rPr>
                <w:rFonts w:eastAsia="Calibri" w:cs="Calibri"/>
                <w:noProof/>
                <w:color w:val="002060"/>
                <w:sz w:val="20"/>
                <w:lang w:eastAsia="it-IT"/>
              </w:rPr>
            </w:pPr>
          </w:p>
        </w:tc>
        <w:tc>
          <w:tcPr>
            <w:tcW w:w="4242" w:type="pct"/>
            <w:gridSpan w:val="2"/>
            <w:vAlign w:val="center"/>
          </w:tcPr>
          <w:p w14:paraId="78CDF6EE" w14:textId="77777777" w:rsidR="00B1751C" w:rsidRPr="006C7E60" w:rsidRDefault="00B1751C" w:rsidP="00AD624F">
            <w:pPr>
              <w:pStyle w:val="Paragrafoelenco"/>
              <w:numPr>
                <w:ilvl w:val="0"/>
                <w:numId w:val="20"/>
              </w:numPr>
              <w:spacing w:before="0" w:line="256" w:lineRule="auto"/>
              <w:ind w:right="0"/>
              <w:contextualSpacing/>
              <w:rPr>
                <w:rFonts w:eastAsia="Calibri" w:cs="Calibri"/>
                <w:color w:val="002060"/>
                <w:sz w:val="20"/>
                <w:lang w:eastAsia="it-IT"/>
              </w:rPr>
            </w:pPr>
            <w:r w:rsidRPr="006C7E60">
              <w:rPr>
                <w:rFonts w:eastAsia="Calibri" w:cs="Calibri"/>
                <w:color w:val="002060"/>
                <w:sz w:val="20"/>
                <w:lang w:eastAsia="it-IT"/>
              </w:rPr>
              <w:t xml:space="preserve">Dati anagrafici (nome, cognome, data di nascita, luogo di nascita, stato civile, codice fiscale) </w:t>
            </w:r>
          </w:p>
          <w:p w14:paraId="10870EA9" w14:textId="77777777" w:rsidR="00B1751C" w:rsidRPr="006C7E60" w:rsidRDefault="00B1751C" w:rsidP="00AD624F">
            <w:pPr>
              <w:pStyle w:val="Paragrafoelenco"/>
              <w:numPr>
                <w:ilvl w:val="0"/>
                <w:numId w:val="20"/>
              </w:numPr>
              <w:spacing w:before="0" w:line="256" w:lineRule="auto"/>
              <w:ind w:right="0"/>
              <w:contextualSpacing/>
              <w:rPr>
                <w:rFonts w:eastAsia="Calibri" w:cs="Calibri"/>
                <w:color w:val="002060"/>
                <w:sz w:val="20"/>
                <w:lang w:eastAsia="it-IT"/>
              </w:rPr>
            </w:pPr>
            <w:r w:rsidRPr="006C7E60">
              <w:rPr>
                <w:rFonts w:eastAsia="Calibri" w:cs="Calibri"/>
                <w:color w:val="002060"/>
                <w:sz w:val="20"/>
                <w:lang w:eastAsia="it-IT"/>
              </w:rPr>
              <w:t xml:space="preserve">Dati di contatto (indirizzo postale o di posta elettronica, numero di telefono fisso o mobile) </w:t>
            </w:r>
          </w:p>
          <w:p w14:paraId="284A2929" w14:textId="77777777" w:rsidR="00B1751C" w:rsidRPr="006C7E60" w:rsidRDefault="00B1751C" w:rsidP="00AD624F">
            <w:pPr>
              <w:pStyle w:val="Paragrafoelenco"/>
              <w:numPr>
                <w:ilvl w:val="0"/>
                <w:numId w:val="20"/>
              </w:numPr>
              <w:spacing w:before="0" w:line="240" w:lineRule="auto"/>
              <w:ind w:right="0"/>
              <w:contextualSpacing/>
              <w:rPr>
                <w:rFonts w:eastAsia="Calibri" w:cs="Calibri"/>
                <w:color w:val="002060"/>
                <w:sz w:val="20"/>
                <w:lang w:eastAsia="it-IT"/>
              </w:rPr>
            </w:pPr>
            <w:r w:rsidRPr="006C7E60">
              <w:rPr>
                <w:rFonts w:eastAsia="Calibri" w:cs="Calibri"/>
                <w:color w:val="002060"/>
                <w:sz w:val="20"/>
                <w:lang w:eastAsia="it-IT"/>
              </w:rPr>
              <w:t>Dati di accesso e di identificazione (username, password, customer ID, altro…)</w:t>
            </w:r>
          </w:p>
          <w:p w14:paraId="4019D379" w14:textId="77777777" w:rsidR="00B1751C" w:rsidRPr="006C7E60" w:rsidRDefault="00B1751C" w:rsidP="00AD624F">
            <w:pPr>
              <w:pStyle w:val="Paragrafoelenco"/>
              <w:numPr>
                <w:ilvl w:val="0"/>
                <w:numId w:val="20"/>
              </w:numPr>
              <w:spacing w:before="0" w:line="240" w:lineRule="auto"/>
              <w:ind w:right="0"/>
              <w:contextualSpacing/>
              <w:rPr>
                <w:rFonts w:eastAsia="Calibri" w:cs="Calibri"/>
                <w:color w:val="002060"/>
                <w:sz w:val="20"/>
                <w:lang w:eastAsia="it-IT"/>
              </w:rPr>
            </w:pPr>
            <w:r w:rsidRPr="006C7E60">
              <w:rPr>
                <w:rFonts w:eastAsia="Calibri" w:cs="Calibri"/>
                <w:color w:val="002060"/>
                <w:sz w:val="20"/>
                <w:lang w:eastAsia="it-IT"/>
              </w:rPr>
              <w:t>Dati di pagamento (numero di conto corrente, dettagli della carta di credito, altro…)</w:t>
            </w:r>
          </w:p>
          <w:p w14:paraId="62DE6535" w14:textId="77777777" w:rsidR="00B1751C" w:rsidRPr="006C7E60" w:rsidRDefault="00B1751C" w:rsidP="00AD624F">
            <w:pPr>
              <w:pStyle w:val="Paragrafoelenco"/>
              <w:numPr>
                <w:ilvl w:val="0"/>
                <w:numId w:val="20"/>
              </w:numPr>
              <w:spacing w:before="0" w:line="240" w:lineRule="auto"/>
              <w:ind w:right="0"/>
              <w:contextualSpacing/>
              <w:rPr>
                <w:rFonts w:eastAsia="Calibri" w:cs="Calibri"/>
                <w:color w:val="002060"/>
                <w:sz w:val="20"/>
                <w:lang w:eastAsia="it-IT"/>
              </w:rPr>
            </w:pPr>
            <w:r w:rsidRPr="006C7E60">
              <w:rPr>
                <w:rFonts w:eastAsia="Calibri" w:cs="Calibri"/>
                <w:color w:val="002060"/>
                <w:sz w:val="20"/>
                <w:lang w:eastAsia="it-IT"/>
              </w:rPr>
              <w:t xml:space="preserve">Dati relativi a documenti di identificazione/riconoscimento (carta di identità, passaporto, patente, CNS, altro…) </w:t>
            </w:r>
          </w:p>
          <w:p w14:paraId="08DD9247" w14:textId="77777777" w:rsidR="00B1751C" w:rsidRPr="006C7E60" w:rsidRDefault="00B1751C" w:rsidP="00AD624F">
            <w:pPr>
              <w:pStyle w:val="Paragrafoelenco"/>
              <w:numPr>
                <w:ilvl w:val="0"/>
                <w:numId w:val="20"/>
              </w:numPr>
              <w:spacing w:before="0" w:line="256" w:lineRule="auto"/>
              <w:ind w:right="0"/>
              <w:contextualSpacing/>
              <w:rPr>
                <w:rFonts w:eastAsia="Calibri" w:cs="Calibri"/>
                <w:color w:val="002060"/>
                <w:sz w:val="20"/>
                <w:lang w:eastAsia="it-IT"/>
              </w:rPr>
            </w:pPr>
            <w:r w:rsidRPr="006C7E60">
              <w:rPr>
                <w:rFonts w:eastAsia="Calibri" w:cs="Calibri"/>
                <w:color w:val="002060"/>
                <w:sz w:val="20"/>
                <w:lang w:eastAsia="it-IT"/>
              </w:rPr>
              <w:t xml:space="preserve">Dati relativi all’ubicazione (indirizzo, dati catastali, cabina primaria) </w:t>
            </w:r>
          </w:p>
          <w:p w14:paraId="5FAB235A" w14:textId="71A733E8" w:rsidR="00B1751C" w:rsidRPr="006B7D57" w:rsidRDefault="00B1751C" w:rsidP="006B7D57">
            <w:pPr>
              <w:spacing w:before="0" w:line="256" w:lineRule="auto"/>
              <w:contextualSpacing/>
              <w:rPr>
                <w:rFonts w:eastAsia="Calibri" w:cs="Calibri"/>
                <w:color w:val="002060"/>
                <w:sz w:val="20"/>
                <w:lang w:eastAsia="it-IT"/>
              </w:rPr>
            </w:pPr>
          </w:p>
        </w:tc>
      </w:tr>
      <w:tr w:rsidR="00B1751C" w:rsidRPr="006C7E60" w14:paraId="66BDD475" w14:textId="77777777" w:rsidTr="00AD624F">
        <w:trPr>
          <w:trHeight w:val="73"/>
        </w:trPr>
        <w:tc>
          <w:tcPr>
            <w:tcW w:w="758" w:type="pct"/>
            <w:vMerge w:val="restart"/>
            <w:vAlign w:val="center"/>
          </w:tcPr>
          <w:p w14:paraId="730D4B83" w14:textId="77777777" w:rsidR="00B1751C" w:rsidRPr="006C7E60" w:rsidRDefault="00B1751C" w:rsidP="00AD624F">
            <w:pPr>
              <w:pageBreakBefore/>
              <w:spacing w:after="120" w:line="250" w:lineRule="auto"/>
              <w:rPr>
                <w:rFonts w:eastAsia="Calibri" w:cs="Calibri"/>
                <w:noProof/>
                <w:color w:val="002060"/>
                <w:sz w:val="20"/>
                <w:lang w:eastAsia="it-IT"/>
              </w:rPr>
            </w:pPr>
            <w:r w:rsidRPr="006C7E60">
              <w:rPr>
                <w:rFonts w:eastAsia="Calibri" w:cs="Calibri"/>
                <w:noProof/>
                <w:color w:val="002060"/>
                <w:sz w:val="20"/>
                <w:lang w:eastAsia="it-IT"/>
              </w:rPr>
              <w:lastRenderedPageBreak/>
              <w:drawing>
                <wp:inline distT="0" distB="0" distL="0" distR="0" wp14:anchorId="5D64AC9A" wp14:editId="7A3E703A">
                  <wp:extent cx="835025" cy="835025"/>
                  <wp:effectExtent l="0" t="0" r="0" b="0"/>
                  <wp:docPr id="31" name="Picture 402" descr="Immagine che contiene schermata, Elementi grafici, grafic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402" descr="Immagine che contiene schermata, Elementi grafici, grafica, simbolo&#10;&#10;Descrizione generata automaticament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6016D387" w14:textId="77777777" w:rsidR="00B1751C" w:rsidRPr="006C7E60" w:rsidRDefault="00B1751C" w:rsidP="00AD624F">
            <w:pPr>
              <w:keepNext/>
              <w:keepLines/>
              <w:pageBreakBefore/>
              <w:widowControl/>
              <w:spacing w:line="257" w:lineRule="auto"/>
              <w:jc w:val="center"/>
              <w:rPr>
                <w:rFonts w:eastAsia="Calibri" w:cs="Calibri"/>
                <w:color w:val="002060"/>
                <w:sz w:val="20"/>
                <w:lang w:eastAsia="it-IT"/>
              </w:rPr>
            </w:pPr>
            <w:r w:rsidRPr="006C7E60">
              <w:rPr>
                <w:rFonts w:eastAsia="Calibri" w:cs="Calibri"/>
                <w:b/>
                <w:color w:val="002060"/>
                <w:lang w:eastAsia="it-IT"/>
              </w:rPr>
              <w:t>FINALITÀ E BASE GIURIDICA DEL TRATTAMENTO</w:t>
            </w:r>
          </w:p>
        </w:tc>
      </w:tr>
      <w:tr w:rsidR="00B1751C" w:rsidRPr="006C7E60" w14:paraId="7326913C" w14:textId="77777777" w:rsidTr="00AD624F">
        <w:trPr>
          <w:trHeight w:val="20"/>
        </w:trPr>
        <w:tc>
          <w:tcPr>
            <w:tcW w:w="758" w:type="pct"/>
            <w:vMerge/>
            <w:vAlign w:val="center"/>
          </w:tcPr>
          <w:p w14:paraId="1B8C745B" w14:textId="77777777" w:rsidR="00B1751C" w:rsidRPr="006C7E60" w:rsidRDefault="00B1751C" w:rsidP="00AD624F">
            <w:pPr>
              <w:spacing w:after="120" w:line="250" w:lineRule="auto"/>
              <w:rPr>
                <w:rFonts w:eastAsia="Calibri" w:cs="Calibri"/>
                <w:noProof/>
                <w:color w:val="002060"/>
                <w:sz w:val="20"/>
                <w:lang w:eastAsia="it-IT"/>
              </w:rPr>
            </w:pPr>
          </w:p>
        </w:tc>
        <w:tc>
          <w:tcPr>
            <w:tcW w:w="2121" w:type="pct"/>
            <w:shd w:val="clear" w:color="auto" w:fill="D5DCE4"/>
            <w:vAlign w:val="center"/>
          </w:tcPr>
          <w:p w14:paraId="76589774" w14:textId="77777777" w:rsidR="00B1751C" w:rsidRPr="006C7E60" w:rsidRDefault="00B1751C" w:rsidP="00AD624F">
            <w:pPr>
              <w:spacing w:line="256" w:lineRule="auto"/>
              <w:jc w:val="center"/>
              <w:rPr>
                <w:rFonts w:eastAsia="Calibri" w:cs="Calibri"/>
                <w:color w:val="002060"/>
                <w:sz w:val="20"/>
                <w:lang w:eastAsia="it-IT"/>
              </w:rPr>
            </w:pPr>
            <w:r w:rsidRPr="006C7E60">
              <w:rPr>
                <w:rFonts w:eastAsia="Calibri" w:cs="Calibri"/>
                <w:b/>
                <w:color w:val="002060"/>
                <w:lang w:eastAsia="it-IT"/>
              </w:rPr>
              <w:t>FINALITÀ</w:t>
            </w:r>
          </w:p>
        </w:tc>
        <w:tc>
          <w:tcPr>
            <w:tcW w:w="2121" w:type="pct"/>
            <w:shd w:val="clear" w:color="auto" w:fill="D5DCE4"/>
            <w:vAlign w:val="center"/>
          </w:tcPr>
          <w:p w14:paraId="3FB73986" w14:textId="77777777" w:rsidR="00B1751C" w:rsidRPr="006C7E60" w:rsidRDefault="00B1751C" w:rsidP="00AD624F">
            <w:pPr>
              <w:spacing w:line="256" w:lineRule="auto"/>
              <w:jc w:val="center"/>
              <w:rPr>
                <w:rFonts w:eastAsia="Calibri" w:cs="Calibri"/>
                <w:color w:val="002060"/>
                <w:sz w:val="20"/>
                <w:lang w:eastAsia="it-IT"/>
              </w:rPr>
            </w:pPr>
            <w:r w:rsidRPr="006C7E60">
              <w:rPr>
                <w:rFonts w:eastAsia="Calibri" w:cs="Calibri"/>
                <w:b/>
                <w:color w:val="002060"/>
                <w:lang w:eastAsia="it-IT"/>
              </w:rPr>
              <w:t>BASE GIURIDICA</w:t>
            </w:r>
          </w:p>
        </w:tc>
      </w:tr>
      <w:tr w:rsidR="00B1751C" w:rsidRPr="006C7E60" w14:paraId="1F016545" w14:textId="77777777" w:rsidTr="00AD624F">
        <w:trPr>
          <w:trHeight w:val="626"/>
        </w:trPr>
        <w:tc>
          <w:tcPr>
            <w:tcW w:w="758" w:type="pct"/>
            <w:vMerge/>
            <w:vAlign w:val="center"/>
          </w:tcPr>
          <w:p w14:paraId="299E968C" w14:textId="77777777" w:rsidR="00B1751C" w:rsidRPr="006C7E60" w:rsidRDefault="00B1751C" w:rsidP="00AD624F">
            <w:pPr>
              <w:spacing w:after="120" w:line="250" w:lineRule="auto"/>
              <w:rPr>
                <w:rFonts w:eastAsia="Calibri" w:cs="Calibri"/>
                <w:noProof/>
                <w:color w:val="002060"/>
                <w:sz w:val="20"/>
                <w:lang w:eastAsia="it-IT"/>
              </w:rPr>
            </w:pPr>
          </w:p>
        </w:tc>
        <w:tc>
          <w:tcPr>
            <w:tcW w:w="2121" w:type="pct"/>
            <w:vAlign w:val="center"/>
          </w:tcPr>
          <w:p w14:paraId="44023421" w14:textId="77777777" w:rsidR="00B1751C" w:rsidRPr="006C7E60" w:rsidRDefault="00B1751C" w:rsidP="00AD624F">
            <w:pPr>
              <w:pStyle w:val="Paragrafoelenco"/>
              <w:numPr>
                <w:ilvl w:val="3"/>
                <w:numId w:val="16"/>
              </w:numPr>
              <w:spacing w:before="0" w:line="256" w:lineRule="auto"/>
              <w:ind w:left="325" w:right="0"/>
              <w:contextualSpacing/>
              <w:rPr>
                <w:rFonts w:eastAsia="Calibri" w:cs="Calibri"/>
                <w:color w:val="002060"/>
                <w:sz w:val="20"/>
                <w:lang w:eastAsia="it-IT"/>
              </w:rPr>
            </w:pPr>
            <w:r w:rsidRPr="006C7E60">
              <w:rPr>
                <w:rFonts w:eastAsia="Calibri" w:cs="Calibri"/>
                <w:color w:val="002060"/>
                <w:sz w:val="20"/>
                <w:lang w:eastAsia="it-IT"/>
              </w:rPr>
              <w:t>Concessione di contributi a fondo perduto sulla base di attività istruttoria preliminare alla concessione dell’agevolazione, ivi compresa la verifica dell’assenza delle cause ostative inerenti all’eventuale sussistenza di condanne penali, reati e misure di sicurezza che comportano la sospensione della capacità di contrarre con la pubblica amministrazione o ricevere benefici pubblici;</w:t>
            </w:r>
          </w:p>
        </w:tc>
        <w:tc>
          <w:tcPr>
            <w:tcW w:w="2121" w:type="pct"/>
            <w:vAlign w:val="center"/>
          </w:tcPr>
          <w:p w14:paraId="2396A377" w14:textId="77777777" w:rsidR="00B1751C" w:rsidRPr="006C7E60"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6C7E60">
              <w:rPr>
                <w:rFonts w:eastAsia="Calibri" w:cs="Calibri"/>
                <w:color w:val="002060"/>
                <w:sz w:val="20"/>
                <w:lang w:eastAsia="it-IT"/>
              </w:rPr>
              <w:t>Art. 6, paragrafo 1, lett. e) (interesse pubblico) del RGPD e par. 3, lett. a) (diritto dell’Unione) e/o b) del RGPD (dal diritto dello Stato membro cui è soggetto il titolare del trattamento)</w:t>
            </w:r>
          </w:p>
          <w:p w14:paraId="6509DF06" w14:textId="77777777" w:rsidR="00B1751C" w:rsidRPr="006C7E60"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6C7E60">
              <w:rPr>
                <w:rFonts w:eastAsia="Calibri" w:cs="Calibri"/>
                <w:color w:val="002060"/>
                <w:sz w:val="20"/>
                <w:lang w:eastAsia="it-IT"/>
              </w:rPr>
              <w:t>DGR 950/2022 (PR FESR)</w:t>
            </w:r>
          </w:p>
          <w:p w14:paraId="46BDDE5E" w14:textId="77777777" w:rsidR="00B1751C" w:rsidRPr="00E34B64"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E34B64">
              <w:rPr>
                <w:rFonts w:eastAsia="Calibri" w:cs="Calibri"/>
                <w:color w:val="002060"/>
                <w:sz w:val="20"/>
                <w:lang w:eastAsia="it-IT"/>
              </w:rPr>
              <w:t xml:space="preserve">DGR n. </w:t>
            </w:r>
            <w:r>
              <w:rPr>
                <w:rFonts w:eastAsia="Calibri" w:cs="Calibri"/>
                <w:color w:val="002060"/>
                <w:sz w:val="20"/>
                <w:lang w:eastAsia="it-IT"/>
              </w:rPr>
              <w:t>x di Avvio dell’Azione 2.1.1. b) del PR FESR;</w:t>
            </w:r>
          </w:p>
          <w:p w14:paraId="7D089948" w14:textId="77777777" w:rsidR="00B1751C" w:rsidRPr="006C7E60"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6C7E60">
              <w:rPr>
                <w:rFonts w:eastAsia="Calibri" w:cs="Calibri"/>
                <w:color w:val="002060"/>
                <w:sz w:val="20"/>
                <w:lang w:eastAsia="it-IT"/>
              </w:rPr>
              <w:t>Art. 6, paragrafo 1 lett. c) (obbligo legale) del RGPD correlato con gli artt. 94-97 del D.Lgs. 31 marzo 2023, n. 36</w:t>
            </w:r>
          </w:p>
          <w:p w14:paraId="4DED56E4" w14:textId="77777777" w:rsidR="00B1751C" w:rsidRPr="006C7E60"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6C7E60">
              <w:rPr>
                <w:rFonts w:eastAsia="Calibri" w:cs="Calibri"/>
                <w:color w:val="002060"/>
                <w:sz w:val="20"/>
                <w:lang w:eastAsia="it-IT"/>
              </w:rPr>
              <w:t>Art. 67 del D.Lgs. 159/2011</w:t>
            </w:r>
          </w:p>
          <w:p w14:paraId="252B4CDC" w14:textId="77777777" w:rsidR="00B1751C" w:rsidRPr="006C7E60"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6C7E60">
              <w:rPr>
                <w:rFonts w:eastAsia="Calibri" w:cs="Calibri"/>
                <w:color w:val="002060"/>
                <w:sz w:val="20"/>
                <w:lang w:eastAsia="it-IT"/>
              </w:rPr>
              <w:t>Art. 94 del D.Lgs. 31 marzo 2023, n. 36</w:t>
            </w:r>
          </w:p>
          <w:p w14:paraId="09305A35" w14:textId="77777777" w:rsidR="00B1751C" w:rsidRPr="006C7E60" w:rsidRDefault="00B1751C" w:rsidP="00AD624F">
            <w:pPr>
              <w:pStyle w:val="Paragrafoelenco"/>
              <w:numPr>
                <w:ilvl w:val="0"/>
                <w:numId w:val="36"/>
              </w:numPr>
              <w:spacing w:before="0" w:line="240" w:lineRule="auto"/>
              <w:ind w:left="113" w:right="0" w:hanging="183"/>
              <w:contextualSpacing/>
              <w:rPr>
                <w:rFonts w:eastAsia="Calibri" w:cs="Calibri"/>
                <w:color w:val="002060"/>
                <w:sz w:val="20"/>
                <w:lang w:eastAsia="it-IT"/>
              </w:rPr>
            </w:pPr>
            <w:r w:rsidRPr="006C7E60">
              <w:rPr>
                <w:rFonts w:eastAsia="Calibri" w:cs="Calibri"/>
                <w:color w:val="002060"/>
                <w:sz w:val="20"/>
                <w:lang w:val="en-AU" w:eastAsia="it-IT"/>
              </w:rPr>
              <w:t xml:space="preserve">Art. 10 RGPD e 2-octies Cod. </w:t>
            </w:r>
            <w:r w:rsidRPr="006C7E60">
              <w:rPr>
                <w:rFonts w:eastAsia="Calibri" w:cs="Calibri"/>
                <w:color w:val="002060"/>
                <w:sz w:val="20"/>
                <w:lang w:eastAsia="it-IT"/>
              </w:rPr>
              <w:t>Privacy per il trattamento dei dati giudiziari</w:t>
            </w:r>
          </w:p>
        </w:tc>
      </w:tr>
      <w:tr w:rsidR="00B1751C" w:rsidRPr="006C7E60" w14:paraId="58E347F9" w14:textId="77777777" w:rsidTr="00AD624F">
        <w:trPr>
          <w:trHeight w:val="626"/>
        </w:trPr>
        <w:tc>
          <w:tcPr>
            <w:tcW w:w="758" w:type="pct"/>
            <w:vMerge/>
            <w:vAlign w:val="center"/>
          </w:tcPr>
          <w:p w14:paraId="1396BC85" w14:textId="77777777" w:rsidR="00B1751C" w:rsidRPr="006C7E60" w:rsidRDefault="00B1751C" w:rsidP="00AD624F">
            <w:pPr>
              <w:spacing w:after="120" w:line="250" w:lineRule="auto"/>
              <w:rPr>
                <w:rFonts w:eastAsia="Calibri" w:cs="Calibri"/>
                <w:noProof/>
                <w:color w:val="002060"/>
                <w:sz w:val="20"/>
                <w:lang w:eastAsia="it-IT"/>
              </w:rPr>
            </w:pPr>
          </w:p>
        </w:tc>
        <w:tc>
          <w:tcPr>
            <w:tcW w:w="2121" w:type="pct"/>
            <w:vAlign w:val="center"/>
          </w:tcPr>
          <w:p w14:paraId="18CAF37D" w14:textId="77777777" w:rsidR="00B1751C" w:rsidRPr="006C7E60" w:rsidRDefault="00B1751C" w:rsidP="00AD624F">
            <w:pPr>
              <w:pStyle w:val="Paragrafoelenco"/>
              <w:numPr>
                <w:ilvl w:val="3"/>
                <w:numId w:val="16"/>
              </w:numPr>
              <w:spacing w:before="0" w:line="256" w:lineRule="auto"/>
              <w:ind w:left="325" w:right="0"/>
              <w:contextualSpacing/>
              <w:rPr>
                <w:rFonts w:eastAsia="Calibri" w:cs="Calibri"/>
                <w:color w:val="002060"/>
                <w:sz w:val="20"/>
                <w:lang w:eastAsia="it-IT"/>
              </w:rPr>
            </w:pPr>
            <w:r w:rsidRPr="006C7E60">
              <w:rPr>
                <w:rFonts w:eastAsia="Calibri" w:cs="Calibri"/>
                <w:color w:val="002060"/>
                <w:sz w:val="20"/>
                <w:lang w:eastAsia="it-IT"/>
              </w:rPr>
              <w:t>Per le attività di controllo degli adempimenti prescritti dalla procedura ante e post la concessione del contributo e per la conseguente certificazione della spesa alla Commissione Europea</w:t>
            </w:r>
          </w:p>
        </w:tc>
        <w:tc>
          <w:tcPr>
            <w:tcW w:w="2121" w:type="pct"/>
            <w:vAlign w:val="center"/>
          </w:tcPr>
          <w:p w14:paraId="3CEBCC97" w14:textId="77777777" w:rsidR="00B1751C" w:rsidRPr="006C7E60" w:rsidRDefault="00B1751C" w:rsidP="00AD624F">
            <w:pPr>
              <w:pStyle w:val="Paragrafoelenco"/>
              <w:numPr>
                <w:ilvl w:val="0"/>
                <w:numId w:val="16"/>
              </w:numPr>
              <w:spacing w:before="0" w:line="256" w:lineRule="auto"/>
              <w:ind w:left="113" w:right="0" w:hanging="113"/>
              <w:contextualSpacing/>
              <w:rPr>
                <w:rFonts w:eastAsia="Calibri" w:cs="Calibri"/>
                <w:color w:val="002060"/>
                <w:sz w:val="20"/>
                <w:lang w:eastAsia="it-IT"/>
              </w:rPr>
            </w:pPr>
            <w:r w:rsidRPr="006C7E60">
              <w:rPr>
                <w:rFonts w:eastAsia="Calibri" w:cs="Calibri"/>
                <w:color w:val="002060"/>
                <w:sz w:val="20"/>
                <w:lang w:eastAsia="it-IT"/>
              </w:rPr>
              <w:t>Art. 6, paragrafo 1, lett. e) (interesse pubblico) del RGPD e par. 3, lett. a) (diritto dell’Unione) e/o b) del RGPD (dal diritto dello Stato membro cui è soggetto il titolare del trattamento)</w:t>
            </w:r>
          </w:p>
          <w:p w14:paraId="3D148FF4" w14:textId="77777777" w:rsidR="00B1751C" w:rsidRPr="006C7E60" w:rsidRDefault="00B1751C" w:rsidP="00AD624F">
            <w:pPr>
              <w:pStyle w:val="Paragrafoelenco"/>
              <w:numPr>
                <w:ilvl w:val="0"/>
                <w:numId w:val="16"/>
              </w:numPr>
              <w:spacing w:before="0" w:line="256" w:lineRule="auto"/>
              <w:ind w:left="113" w:right="0" w:hanging="113"/>
              <w:contextualSpacing/>
              <w:rPr>
                <w:rFonts w:eastAsia="Calibri" w:cs="Calibri"/>
                <w:color w:val="002060"/>
                <w:sz w:val="20"/>
                <w:lang w:eastAsia="it-IT"/>
              </w:rPr>
            </w:pPr>
            <w:r w:rsidRPr="006C7E60">
              <w:rPr>
                <w:rFonts w:eastAsia="Calibri" w:cs="Calibri"/>
                <w:color w:val="002060"/>
                <w:sz w:val="20"/>
                <w:lang w:eastAsia="it-IT"/>
              </w:rPr>
              <w:t>Art. 69 e se</w:t>
            </w:r>
            <w:r>
              <w:rPr>
                <w:rFonts w:eastAsia="Calibri" w:cs="Calibri"/>
                <w:color w:val="002060"/>
                <w:sz w:val="20"/>
                <w:lang w:eastAsia="it-IT"/>
              </w:rPr>
              <w:t>g</w:t>
            </w:r>
            <w:r w:rsidRPr="006C7E60">
              <w:rPr>
                <w:rFonts w:eastAsia="Calibri" w:cs="Calibri"/>
                <w:color w:val="002060"/>
                <w:sz w:val="20"/>
                <w:lang w:eastAsia="it-IT"/>
              </w:rPr>
              <w:t>g. Regolamento UE 1060/2021</w:t>
            </w:r>
          </w:p>
        </w:tc>
      </w:tr>
      <w:tr w:rsidR="00B1751C" w:rsidRPr="006C7E60" w14:paraId="331EAA37" w14:textId="77777777" w:rsidTr="00AD624F">
        <w:trPr>
          <w:trHeight w:val="626"/>
        </w:trPr>
        <w:tc>
          <w:tcPr>
            <w:tcW w:w="758" w:type="pct"/>
            <w:vMerge/>
            <w:vAlign w:val="center"/>
          </w:tcPr>
          <w:p w14:paraId="224D0E79" w14:textId="77777777" w:rsidR="00B1751C" w:rsidRPr="006C7E60" w:rsidRDefault="00B1751C" w:rsidP="00AD624F">
            <w:pPr>
              <w:spacing w:after="120" w:line="250" w:lineRule="auto"/>
              <w:rPr>
                <w:rFonts w:eastAsia="Calibri" w:cs="Calibri"/>
                <w:noProof/>
                <w:color w:val="002060"/>
                <w:sz w:val="20"/>
                <w:lang w:eastAsia="it-IT"/>
              </w:rPr>
            </w:pPr>
          </w:p>
        </w:tc>
        <w:tc>
          <w:tcPr>
            <w:tcW w:w="2121" w:type="pct"/>
            <w:vAlign w:val="center"/>
          </w:tcPr>
          <w:p w14:paraId="01310AD5" w14:textId="77777777" w:rsidR="00B1751C" w:rsidRPr="006C7E60" w:rsidRDefault="00B1751C" w:rsidP="00AD624F">
            <w:pPr>
              <w:pStyle w:val="Paragrafoelenco"/>
              <w:numPr>
                <w:ilvl w:val="0"/>
                <w:numId w:val="21"/>
              </w:numPr>
              <w:spacing w:before="0" w:line="256" w:lineRule="auto"/>
              <w:ind w:left="325" w:right="0"/>
              <w:contextualSpacing/>
              <w:rPr>
                <w:rFonts w:eastAsia="Calibri" w:cs="Calibri"/>
                <w:color w:val="002060"/>
                <w:sz w:val="20"/>
                <w:lang w:eastAsia="it-IT"/>
              </w:rPr>
            </w:pPr>
            <w:r w:rsidRPr="006C7E60">
              <w:rPr>
                <w:rFonts w:eastAsia="Calibri" w:cs="Calibri"/>
                <w:color w:val="002060"/>
                <w:sz w:val="20"/>
                <w:lang w:eastAsia="it-IT"/>
              </w:rPr>
              <w:t>Accesso agli atti</w:t>
            </w:r>
          </w:p>
        </w:tc>
        <w:tc>
          <w:tcPr>
            <w:tcW w:w="2121" w:type="pct"/>
            <w:vAlign w:val="center"/>
          </w:tcPr>
          <w:p w14:paraId="51793CCF" w14:textId="77777777" w:rsidR="00B1751C" w:rsidRPr="006C7E60" w:rsidRDefault="00B1751C" w:rsidP="00AD624F">
            <w:pPr>
              <w:spacing w:before="0" w:line="256" w:lineRule="auto"/>
              <w:contextualSpacing/>
              <w:rPr>
                <w:rFonts w:eastAsia="Calibri" w:cs="Calibri"/>
                <w:color w:val="002060"/>
                <w:sz w:val="20"/>
                <w:lang w:eastAsia="it-IT"/>
              </w:rPr>
            </w:pPr>
            <w:r w:rsidRPr="006C7E60">
              <w:rPr>
                <w:rFonts w:eastAsia="Calibri" w:cs="Calibri"/>
                <w:color w:val="002060"/>
                <w:sz w:val="20"/>
                <w:lang w:eastAsia="it-IT"/>
              </w:rPr>
              <w:t xml:space="preserve">Il trattamento in relazione ad eventuali istanze di accesso agli atti amministrativi è effettuato ai sensi degli artt. 22 e seguenti della L. n. 241/1990. </w:t>
            </w:r>
          </w:p>
        </w:tc>
      </w:tr>
      <w:tr w:rsidR="00B1751C" w:rsidRPr="006C7E60" w14:paraId="3921A5D4" w14:textId="77777777" w:rsidTr="00AD624F">
        <w:trPr>
          <w:trHeight w:val="626"/>
        </w:trPr>
        <w:tc>
          <w:tcPr>
            <w:tcW w:w="758" w:type="pct"/>
            <w:vMerge/>
            <w:vAlign w:val="center"/>
          </w:tcPr>
          <w:p w14:paraId="3A74DD31" w14:textId="77777777" w:rsidR="00B1751C" w:rsidRPr="006C7E60" w:rsidRDefault="00B1751C" w:rsidP="00AD624F">
            <w:pPr>
              <w:spacing w:after="120" w:line="250" w:lineRule="auto"/>
              <w:rPr>
                <w:rFonts w:eastAsia="Calibri" w:cs="Calibri"/>
                <w:noProof/>
                <w:color w:val="002060"/>
                <w:sz w:val="20"/>
                <w:lang w:eastAsia="it-IT"/>
              </w:rPr>
            </w:pPr>
          </w:p>
        </w:tc>
        <w:tc>
          <w:tcPr>
            <w:tcW w:w="2121" w:type="pct"/>
            <w:vAlign w:val="center"/>
          </w:tcPr>
          <w:p w14:paraId="30567924" w14:textId="77777777" w:rsidR="00B1751C" w:rsidRPr="006C7E60" w:rsidRDefault="00B1751C" w:rsidP="00AD624F">
            <w:pPr>
              <w:pStyle w:val="Paragrafoelenco"/>
              <w:numPr>
                <w:ilvl w:val="0"/>
                <w:numId w:val="22"/>
              </w:numPr>
              <w:spacing w:before="0" w:line="256" w:lineRule="auto"/>
              <w:ind w:left="325" w:right="0"/>
              <w:contextualSpacing/>
              <w:rPr>
                <w:rFonts w:eastAsia="Calibri" w:cs="Calibri"/>
                <w:color w:val="002060"/>
                <w:sz w:val="20"/>
                <w:lang w:eastAsia="it-IT"/>
              </w:rPr>
            </w:pPr>
            <w:r w:rsidRPr="006C7E60">
              <w:rPr>
                <w:rFonts w:eastAsia="Calibri" w:cs="Calibri"/>
                <w:color w:val="002060"/>
                <w:sz w:val="20"/>
                <w:lang w:eastAsia="it-IT"/>
              </w:rPr>
              <w:t>Trasparenza amministrativa</w:t>
            </w:r>
          </w:p>
        </w:tc>
        <w:tc>
          <w:tcPr>
            <w:tcW w:w="2121" w:type="pct"/>
            <w:vAlign w:val="center"/>
          </w:tcPr>
          <w:p w14:paraId="007239D7" w14:textId="77777777" w:rsidR="00B1751C" w:rsidRPr="006C7E60" w:rsidRDefault="00B1751C" w:rsidP="00AD624F">
            <w:pPr>
              <w:spacing w:before="0" w:line="256" w:lineRule="auto"/>
              <w:contextualSpacing/>
              <w:rPr>
                <w:rFonts w:eastAsia="Calibri" w:cs="Calibri"/>
                <w:color w:val="002060"/>
                <w:sz w:val="20"/>
                <w:lang w:eastAsia="it-IT"/>
              </w:rPr>
            </w:pPr>
            <w:r w:rsidRPr="006C7E60">
              <w:rPr>
                <w:rFonts w:eastAsia="Calibri" w:cs="Calibri"/>
                <w:color w:val="002060"/>
                <w:sz w:val="20"/>
                <w:lang w:eastAsia="it-IT"/>
              </w:rPr>
              <w:t xml:space="preserve">La condizione di liceità del trattamento oggetto della informativa è da ricondursi all’interno dell’art. 6 del RGPD (Interesse pubblico ex art. 6, par. 1, lett. c) ed è) e par. 3, lett. a) e b) del RGPD). </w:t>
            </w:r>
          </w:p>
        </w:tc>
      </w:tr>
      <w:tr w:rsidR="00B1751C" w:rsidRPr="006C7E60" w14:paraId="78AE80EA" w14:textId="77777777" w:rsidTr="00AD624F">
        <w:trPr>
          <w:trHeight w:val="407"/>
        </w:trPr>
        <w:tc>
          <w:tcPr>
            <w:tcW w:w="758" w:type="pct"/>
            <w:vMerge w:val="restart"/>
            <w:vAlign w:val="center"/>
          </w:tcPr>
          <w:p w14:paraId="5AE37CBF" w14:textId="77777777" w:rsidR="00B1751C" w:rsidRPr="006C7E60" w:rsidRDefault="00B1751C" w:rsidP="00AD624F">
            <w:pPr>
              <w:pageBreakBefore/>
              <w:spacing w:after="120" w:line="250" w:lineRule="auto"/>
              <w:rPr>
                <w:rFonts w:eastAsia="Calibri" w:cs="Calibri"/>
                <w:noProof/>
                <w:color w:val="002060"/>
                <w:sz w:val="20"/>
                <w:lang w:eastAsia="it-IT"/>
              </w:rPr>
            </w:pPr>
            <w:r w:rsidRPr="006C7E60">
              <w:rPr>
                <w:rFonts w:eastAsia="Calibri" w:cs="Calibri"/>
                <w:noProof/>
                <w:color w:val="002060"/>
                <w:sz w:val="20"/>
                <w:lang w:eastAsia="it-IT"/>
              </w:rPr>
              <w:lastRenderedPageBreak/>
              <w:drawing>
                <wp:inline distT="0" distB="0" distL="0" distR="0" wp14:anchorId="48644A92" wp14:editId="4A8D9349">
                  <wp:extent cx="835025" cy="835025"/>
                  <wp:effectExtent l="0" t="0" r="3175" b="3175"/>
                  <wp:docPr id="32" name="Picture 658" descr="Immagine che contiene cerchio, orologio, simbol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658" descr="Immagine che contiene cerchio, orologio, simbolo, Elementi grafici&#10;&#10;Il contenuto generato dall'IA potrebbe non essere corrett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6435A2AC" w14:textId="77777777" w:rsidR="00B1751C" w:rsidRPr="006C7E60" w:rsidRDefault="00B1751C" w:rsidP="00AD624F">
            <w:pPr>
              <w:spacing w:line="257" w:lineRule="auto"/>
              <w:jc w:val="center"/>
              <w:rPr>
                <w:rFonts w:eastAsia="Calibri" w:cs="Calibri"/>
                <w:color w:val="002060"/>
                <w:sz w:val="20"/>
                <w:lang w:eastAsia="it-IT"/>
              </w:rPr>
            </w:pPr>
            <w:r w:rsidRPr="006C7E60">
              <w:rPr>
                <w:rFonts w:eastAsia="Calibri" w:cs="Calibri"/>
                <w:b/>
                <w:color w:val="002060"/>
                <w:lang w:eastAsia="it-IT"/>
              </w:rPr>
              <w:t>PERIODO DI CONSERVAZIONE</w:t>
            </w:r>
          </w:p>
        </w:tc>
      </w:tr>
      <w:tr w:rsidR="00B1751C" w:rsidRPr="006C7E60" w14:paraId="59E1C804" w14:textId="77777777" w:rsidTr="00AD624F">
        <w:trPr>
          <w:trHeight w:val="407"/>
        </w:trPr>
        <w:tc>
          <w:tcPr>
            <w:tcW w:w="758" w:type="pct"/>
            <w:vMerge/>
            <w:vAlign w:val="center"/>
          </w:tcPr>
          <w:p w14:paraId="59948871" w14:textId="77777777" w:rsidR="00B1751C" w:rsidRPr="006C7E60" w:rsidRDefault="00B1751C" w:rsidP="00AD624F">
            <w:pPr>
              <w:spacing w:after="120" w:line="250" w:lineRule="auto"/>
              <w:rPr>
                <w:rFonts w:eastAsia="Calibri" w:cs="Calibri"/>
                <w:noProof/>
                <w:color w:val="002060"/>
                <w:sz w:val="20"/>
                <w:lang w:eastAsia="it-IT"/>
              </w:rPr>
            </w:pPr>
          </w:p>
        </w:tc>
        <w:tc>
          <w:tcPr>
            <w:tcW w:w="4242" w:type="pct"/>
            <w:gridSpan w:val="2"/>
            <w:vAlign w:val="center"/>
          </w:tcPr>
          <w:p w14:paraId="32434592" w14:textId="77777777" w:rsidR="00B1751C" w:rsidRPr="006C7E60" w:rsidRDefault="00B1751C" w:rsidP="00AD624F">
            <w:pPr>
              <w:spacing w:line="240" w:lineRule="auto"/>
              <w:rPr>
                <w:rFonts w:eastAsia="Calibri" w:cs="Calibri"/>
                <w:color w:val="002060"/>
                <w:sz w:val="20"/>
                <w:lang w:eastAsia="it-IT"/>
              </w:rPr>
            </w:pPr>
            <w:r w:rsidRPr="006C7E60">
              <w:rPr>
                <w:rFonts w:eastAsia="Calibri" w:cs="Calibri"/>
                <w:color w:val="002060"/>
                <w:sz w:val="20"/>
                <w:lang w:eastAsia="it-IT"/>
              </w:rPr>
              <w:t>Salva la necessità di conservazione ulteriore in caso di contenzioso legale ed esigenze difensive sino al passaggio in giudicato della sentenza, i dati trattati sono conservati:</w:t>
            </w:r>
          </w:p>
          <w:p w14:paraId="59D0C8CE" w14:textId="77777777" w:rsidR="00B1751C" w:rsidRPr="006C7E60" w:rsidRDefault="00B1751C" w:rsidP="00AD624F">
            <w:pPr>
              <w:pStyle w:val="Paragrafoelenco"/>
              <w:numPr>
                <w:ilvl w:val="3"/>
                <w:numId w:val="17"/>
              </w:numPr>
              <w:spacing w:before="0" w:line="240" w:lineRule="auto"/>
              <w:ind w:left="323" w:right="0" w:hanging="323"/>
              <w:contextualSpacing/>
              <w:rPr>
                <w:rFonts w:eastAsia="Calibri" w:cs="Calibri"/>
                <w:color w:val="002060"/>
                <w:sz w:val="20"/>
                <w:lang w:eastAsia="it-IT"/>
              </w:rPr>
            </w:pPr>
            <w:r w:rsidRPr="006C7E60">
              <w:rPr>
                <w:rFonts w:eastAsia="Calibri" w:cs="Calibri"/>
                <w:color w:val="002060"/>
                <w:sz w:val="20"/>
                <w:lang w:eastAsia="it-IT"/>
              </w:rPr>
              <w:t xml:space="preserve">Per le finalità di cui al punto 1 </w:t>
            </w:r>
            <w:r>
              <w:rPr>
                <w:rFonts w:eastAsia="Calibri" w:cs="Calibri"/>
                <w:color w:val="002060"/>
                <w:sz w:val="20"/>
                <w:lang w:eastAsia="it-IT"/>
              </w:rPr>
              <w:t xml:space="preserve">e 2 </w:t>
            </w:r>
            <w:r w:rsidRPr="006C7E60">
              <w:rPr>
                <w:rFonts w:eastAsia="Calibri" w:cs="Calibri"/>
                <w:color w:val="002060"/>
                <w:sz w:val="20"/>
                <w:lang w:eastAsia="it-IT"/>
              </w:rPr>
              <w:t>per un periodo pari a 10 anni per esigenze contrattuali relative alla gestione dell’Avviso Pubblico pubblicato sul BURL, e per le stesse tempistiche relative all’ultima erogazione del contributo previsto dall’Avviso, nel rispetto degli adempimenti fiscali ai sensi dell’art. 2220 c.c. e la relativa rendicontazione. I dati possono essere conservati per periodi più lunghi ove stabilito dalle disposizioni vigenti in materia di conservazione e archiviazione documentale per la Pubblica Amministrazione.</w:t>
            </w:r>
          </w:p>
          <w:p w14:paraId="39B46DB7"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In ogni caso, in ossequio al principio di limitazione della conservazione (art. 5.1, lett. e) del RGPD), i suoi dati saranno conservati per un periodo non superiore a quello necessario per il perseguimento delle finalità sopra menzionate. Verrà verificata costantemente l’adeguatezza, la pertinenza e l’indispensabilità dei dati rispetto al rapporto, alla prestazione, all’incarico o al servizio in corso, da instaurare o cessati, anche con riferimento ai dati che Lei fornisce di propria iniziativa. Pertanto, anche a seguito di verifiche, le informazioni e i dati che risultano eccedenti o non pertinenti o non indispensabili non saranno utilizzati, salvo che per l’eventuale conservazione a norma di legge del documento che li contiene.</w:t>
            </w:r>
          </w:p>
        </w:tc>
      </w:tr>
      <w:tr w:rsidR="00B1751C" w:rsidRPr="006C7E60" w14:paraId="74EF3923" w14:textId="77777777" w:rsidTr="00AD624F">
        <w:trPr>
          <w:trHeight w:val="266"/>
        </w:trPr>
        <w:tc>
          <w:tcPr>
            <w:tcW w:w="758" w:type="pct"/>
            <w:vMerge w:val="restart"/>
            <w:vAlign w:val="center"/>
          </w:tcPr>
          <w:p w14:paraId="45C326AE" w14:textId="77777777" w:rsidR="00B1751C" w:rsidRPr="006C7E60" w:rsidRDefault="00B1751C" w:rsidP="00AD624F">
            <w:pPr>
              <w:spacing w:after="120" w:line="250" w:lineRule="auto"/>
              <w:rPr>
                <w:rFonts w:eastAsia="Calibri" w:cs="Calibri"/>
                <w:noProof/>
                <w:color w:val="002060"/>
                <w:sz w:val="20"/>
                <w:lang w:eastAsia="it-IT"/>
              </w:rPr>
            </w:pPr>
            <w:r w:rsidRPr="006C7E60">
              <w:rPr>
                <w:rFonts w:eastAsia="Calibri" w:cs="Calibri"/>
                <w:noProof/>
                <w:color w:val="002060"/>
                <w:sz w:val="20"/>
                <w:lang w:eastAsia="it-IT"/>
              </w:rPr>
              <w:drawing>
                <wp:inline distT="0" distB="0" distL="0" distR="0" wp14:anchorId="345845F7" wp14:editId="3980E488">
                  <wp:extent cx="835025" cy="835025"/>
                  <wp:effectExtent l="0" t="0" r="0" b="3175"/>
                  <wp:docPr id="33" name="Picture 660" descr="Immagine che contiene Elementi grafici, arte,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660" descr="Immagine che contiene Elementi grafici, arte, Carattere, design&#10;&#10;Descrizione generata automaticamen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6AAFCA42" w14:textId="77777777" w:rsidR="00B1751C" w:rsidRPr="006C7E60" w:rsidRDefault="00B1751C" w:rsidP="00AD624F">
            <w:pPr>
              <w:spacing w:line="256" w:lineRule="auto"/>
              <w:jc w:val="center"/>
              <w:rPr>
                <w:rFonts w:eastAsia="Calibri" w:cs="Calibri"/>
                <w:color w:val="002060"/>
                <w:sz w:val="20"/>
                <w:lang w:eastAsia="it-IT"/>
              </w:rPr>
            </w:pPr>
            <w:r w:rsidRPr="006C7E60">
              <w:rPr>
                <w:rFonts w:eastAsia="Calibri" w:cs="Calibri"/>
                <w:b/>
                <w:color w:val="002060"/>
                <w:lang w:eastAsia="it-IT"/>
              </w:rPr>
              <w:t>DESTINATARI</w:t>
            </w:r>
          </w:p>
        </w:tc>
      </w:tr>
      <w:tr w:rsidR="00B1751C" w:rsidRPr="006C7E60" w14:paraId="502AD600" w14:textId="77777777" w:rsidTr="00AD624F">
        <w:trPr>
          <w:trHeight w:val="266"/>
        </w:trPr>
        <w:tc>
          <w:tcPr>
            <w:tcW w:w="758" w:type="pct"/>
            <w:vMerge/>
            <w:vAlign w:val="center"/>
          </w:tcPr>
          <w:p w14:paraId="186FFAE3" w14:textId="77777777" w:rsidR="00B1751C" w:rsidRPr="006C7E60" w:rsidRDefault="00B1751C" w:rsidP="00AD624F">
            <w:pPr>
              <w:spacing w:after="120" w:line="250" w:lineRule="auto"/>
              <w:rPr>
                <w:rFonts w:eastAsia="Calibri" w:cs="Calibri"/>
                <w:noProof/>
                <w:color w:val="002060"/>
                <w:sz w:val="20"/>
                <w:lang w:eastAsia="it-IT"/>
              </w:rPr>
            </w:pPr>
          </w:p>
        </w:tc>
        <w:tc>
          <w:tcPr>
            <w:tcW w:w="4242" w:type="pct"/>
            <w:gridSpan w:val="2"/>
            <w:vAlign w:val="center"/>
          </w:tcPr>
          <w:p w14:paraId="1AF8A405" w14:textId="77777777" w:rsidR="00B1751C" w:rsidRPr="006C7E60" w:rsidRDefault="00B1751C" w:rsidP="00AD624F">
            <w:pPr>
              <w:spacing w:line="240" w:lineRule="auto"/>
              <w:ind w:left="11" w:right="17"/>
              <w:rPr>
                <w:rFonts w:eastAsia="Calibri" w:cs="Calibri"/>
                <w:color w:val="002060"/>
                <w:sz w:val="20"/>
                <w:lang w:eastAsia="it-IT"/>
              </w:rPr>
            </w:pPr>
            <w:r w:rsidRPr="006C7E60">
              <w:rPr>
                <w:rFonts w:eastAsia="Calibri" w:cs="Calibri"/>
                <w:color w:val="002060"/>
                <w:sz w:val="20"/>
                <w:lang w:eastAsia="it-IT"/>
              </w:rPr>
              <w:t xml:space="preserve">Il trattamento dei Suoi dati personali avverrà a cura delle persone preposte al relativo procedimento, in maniera manuale/cartacea, con procedure anche informatizzate e con l’intervento umano, nei modi e nei limiti necessari per perseguire le </w:t>
            </w:r>
            <w:proofErr w:type="gramStart"/>
            <w:r w:rsidRPr="006C7E60">
              <w:rPr>
                <w:rFonts w:eastAsia="Calibri" w:cs="Calibri"/>
                <w:color w:val="002060"/>
                <w:sz w:val="20"/>
                <w:lang w:eastAsia="it-IT"/>
              </w:rPr>
              <w:t>predette</w:t>
            </w:r>
            <w:proofErr w:type="gramEnd"/>
            <w:r w:rsidRPr="006C7E60">
              <w:rPr>
                <w:rFonts w:eastAsia="Calibri" w:cs="Calibri"/>
                <w:color w:val="002060"/>
                <w:sz w:val="20"/>
                <w:lang w:eastAsia="it-IT"/>
              </w:rPr>
              <w:t xml:space="preserve"> finalità. L’elenco dei destinatari, riportato nel registro delle attività di trattamento, è mantenuto aggiornato e disponibile in caso di accertamenti anche da parte del Garante per la Privacy.  </w:t>
            </w:r>
          </w:p>
          <w:p w14:paraId="4FB90737" w14:textId="77777777" w:rsidR="00B1751C" w:rsidRPr="006C7E60" w:rsidRDefault="00B1751C" w:rsidP="00AD624F">
            <w:pPr>
              <w:spacing w:line="240" w:lineRule="auto"/>
              <w:ind w:left="11" w:right="17"/>
              <w:rPr>
                <w:rFonts w:eastAsia="Calibri" w:cs="Calibri"/>
                <w:color w:val="002060"/>
                <w:sz w:val="20"/>
                <w:lang w:eastAsia="it-IT"/>
              </w:rPr>
            </w:pPr>
            <w:r w:rsidRPr="006C7E60">
              <w:rPr>
                <w:rFonts w:eastAsia="Calibri" w:cs="Calibri"/>
                <w:color w:val="002060"/>
                <w:sz w:val="20"/>
                <w:lang w:eastAsia="it-IT"/>
              </w:rPr>
              <w:t xml:space="preserve">I soggetti che possono essere destinatari dei suoi dati personali sono:  </w:t>
            </w:r>
          </w:p>
          <w:p w14:paraId="0856BA0D" w14:textId="77777777" w:rsidR="00B1751C" w:rsidRPr="00334DB4" w:rsidRDefault="00B1751C" w:rsidP="00AD624F">
            <w:pPr>
              <w:numPr>
                <w:ilvl w:val="0"/>
                <w:numId w:val="19"/>
              </w:numPr>
              <w:spacing w:before="0" w:after="61" w:line="240" w:lineRule="auto"/>
              <w:ind w:left="41" w:right="108" w:hanging="284"/>
              <w:rPr>
                <w:rFonts w:eastAsia="Calibri" w:cs="Calibri"/>
                <w:bCs/>
                <w:color w:val="002060"/>
                <w:sz w:val="20"/>
                <w:lang w:eastAsia="it-IT"/>
              </w:rPr>
            </w:pPr>
            <w:r w:rsidRPr="00334DB4">
              <w:rPr>
                <w:rFonts w:eastAsia="Calibri" w:cs="Calibri"/>
                <w:b/>
                <w:color w:val="002060"/>
                <w:sz w:val="20"/>
                <w:lang w:eastAsia="it-IT"/>
              </w:rPr>
              <w:t>Responsabili del trattamento:</w:t>
            </w:r>
            <w:r w:rsidRPr="00334DB4">
              <w:rPr>
                <w:rFonts w:eastAsia="Calibri" w:cs="Calibri"/>
                <w:bCs/>
                <w:color w:val="002060"/>
                <w:sz w:val="20"/>
                <w:lang w:eastAsia="it-IT"/>
              </w:rPr>
              <w:t xml:space="preserve"> </w:t>
            </w:r>
          </w:p>
          <w:p w14:paraId="022C3BE0" w14:textId="77777777" w:rsidR="00B1751C" w:rsidRPr="00334DB4" w:rsidRDefault="00B1751C" w:rsidP="00AD624F">
            <w:pPr>
              <w:numPr>
                <w:ilvl w:val="0"/>
                <w:numId w:val="19"/>
              </w:numPr>
              <w:spacing w:before="0" w:after="61" w:line="240" w:lineRule="auto"/>
              <w:ind w:left="41" w:right="108" w:hanging="284"/>
              <w:rPr>
                <w:rFonts w:eastAsia="Calibri" w:cs="Calibri"/>
                <w:bCs/>
                <w:color w:val="002060"/>
                <w:sz w:val="20"/>
                <w:lang w:eastAsia="it-IT"/>
              </w:rPr>
            </w:pPr>
            <w:r w:rsidRPr="00334DB4">
              <w:rPr>
                <w:rFonts w:eastAsia="Calibri" w:cs="Calibri"/>
                <w:b/>
                <w:color w:val="002060"/>
                <w:sz w:val="20"/>
                <w:lang w:eastAsia="it-IT"/>
              </w:rPr>
              <w:t>Dati di contatto:</w:t>
            </w:r>
          </w:p>
          <w:p w14:paraId="7601A7DC" w14:textId="77777777" w:rsidR="00B1751C" w:rsidRPr="00334DB4" w:rsidRDefault="00B1751C" w:rsidP="00AD624F">
            <w:pPr>
              <w:pStyle w:val="Paragrafoelenco"/>
              <w:numPr>
                <w:ilvl w:val="0"/>
                <w:numId w:val="19"/>
              </w:numPr>
              <w:spacing w:before="0" w:after="61" w:line="240" w:lineRule="auto"/>
              <w:ind w:left="0" w:right="108"/>
              <w:contextualSpacing/>
              <w:rPr>
                <w:rFonts w:eastAsia="Calibri" w:cs="Calibri"/>
                <w:bCs/>
                <w:color w:val="002060"/>
                <w:sz w:val="20"/>
                <w:lang w:eastAsia="it-IT"/>
              </w:rPr>
            </w:pPr>
            <w:r w:rsidRPr="00334DB4">
              <w:rPr>
                <w:rFonts w:eastAsia="Calibri" w:cs="Calibri"/>
                <w:bCs/>
                <w:color w:val="002060"/>
                <w:sz w:val="20"/>
                <w:lang w:eastAsia="it-IT"/>
              </w:rPr>
              <w:t xml:space="preserve">e-mail: </w:t>
            </w:r>
          </w:p>
          <w:p w14:paraId="38919890" w14:textId="77777777" w:rsidR="00B1751C" w:rsidRPr="00334DB4" w:rsidRDefault="00B1751C" w:rsidP="00AD624F">
            <w:pPr>
              <w:pStyle w:val="Paragrafoelenco"/>
              <w:numPr>
                <w:ilvl w:val="0"/>
                <w:numId w:val="19"/>
              </w:numPr>
              <w:spacing w:before="0" w:after="61" w:line="240" w:lineRule="auto"/>
              <w:ind w:left="0" w:right="17"/>
              <w:contextualSpacing/>
              <w:rPr>
                <w:rFonts w:eastAsia="Calibri" w:cs="Calibri"/>
                <w:bCs/>
                <w:color w:val="002060"/>
                <w:sz w:val="20"/>
                <w:lang w:eastAsia="it-IT"/>
              </w:rPr>
            </w:pPr>
            <w:r w:rsidRPr="00334DB4">
              <w:rPr>
                <w:rFonts w:eastAsia="Calibri" w:cs="Calibri"/>
                <w:bCs/>
                <w:color w:val="002060"/>
                <w:sz w:val="20"/>
                <w:lang w:eastAsia="it-IT"/>
              </w:rPr>
              <w:t xml:space="preserve">tel. </w:t>
            </w:r>
          </w:p>
          <w:p w14:paraId="44969D9C" w14:textId="77777777" w:rsidR="00B1751C" w:rsidRPr="006C7E60" w:rsidRDefault="00B1751C" w:rsidP="00AD624F">
            <w:pPr>
              <w:pStyle w:val="Paragrafoelenco"/>
              <w:numPr>
                <w:ilvl w:val="0"/>
                <w:numId w:val="0"/>
              </w:numPr>
              <w:spacing w:before="0" w:after="61" w:line="240" w:lineRule="auto"/>
              <w:ind w:left="11" w:right="17"/>
              <w:contextualSpacing/>
              <w:rPr>
                <w:rFonts w:eastAsia="Calibri" w:cs="Calibri"/>
                <w:bCs/>
                <w:color w:val="002060"/>
                <w:sz w:val="20"/>
                <w:lang w:eastAsia="it-IT"/>
              </w:rPr>
            </w:pPr>
            <w:r w:rsidRPr="006C7E60">
              <w:rPr>
                <w:rFonts w:eastAsia="Calibri" w:cs="Calibri"/>
                <w:bCs/>
                <w:color w:val="002060"/>
                <w:sz w:val="20"/>
                <w:lang w:eastAsia="it-IT"/>
              </w:rPr>
              <w:t>I dati potranno essere trattati anche da ulteriori soggetti nominati responsabili ai sensi dell’art. 28 del Reg. UE 2016/679.</w:t>
            </w:r>
          </w:p>
          <w:p w14:paraId="61294695" w14:textId="77777777" w:rsidR="00B1751C" w:rsidRPr="006C7E60" w:rsidRDefault="00B1751C" w:rsidP="00AD624F">
            <w:pPr>
              <w:spacing w:line="240" w:lineRule="auto"/>
              <w:ind w:left="11" w:right="17"/>
              <w:rPr>
                <w:rFonts w:eastAsia="Calibri" w:cs="Calibri"/>
                <w:color w:val="002060"/>
                <w:sz w:val="20"/>
                <w:lang w:eastAsia="it-IT"/>
              </w:rPr>
            </w:pPr>
            <w:r w:rsidRPr="006C7E60">
              <w:rPr>
                <w:rFonts w:eastAsia="Calibri" w:cs="Calibri"/>
                <w:bCs/>
                <w:color w:val="002060"/>
                <w:sz w:val="20"/>
                <w:lang w:eastAsia="it-IT"/>
              </w:rPr>
              <w:t xml:space="preserve">In ossequio all’art. 28 </w:t>
            </w:r>
            <w:r w:rsidRPr="006C7E60">
              <w:rPr>
                <w:rFonts w:eastAsia="Calibri" w:cs="Calibri"/>
                <w:color w:val="002060"/>
                <w:sz w:val="20"/>
                <w:lang w:eastAsia="it-IT"/>
              </w:rPr>
              <w:t>RGPD, si fa presente che tra le parti è stato stipulato specifico accordo relativo alla protezione dei dati anche in ossequio alle clausole contrattuali standard introdotte dalla Commissione Europea nel 2021, attraverso il quale il Titolare ha fornito istruzioni, compiti ed oneri in capo a tali soggetti.</w:t>
            </w:r>
          </w:p>
          <w:p w14:paraId="0785A4F7" w14:textId="77777777" w:rsidR="00B1751C" w:rsidRPr="006C7E60" w:rsidRDefault="00B1751C" w:rsidP="00AD624F">
            <w:pPr>
              <w:spacing w:line="240" w:lineRule="auto"/>
              <w:ind w:left="11" w:right="17"/>
              <w:rPr>
                <w:rFonts w:eastAsia="Calibri" w:cs="Calibri"/>
                <w:color w:val="002060"/>
                <w:sz w:val="20"/>
                <w:lang w:eastAsia="it-IT"/>
              </w:rPr>
            </w:pPr>
            <w:r w:rsidRPr="006C7E60">
              <w:rPr>
                <w:rFonts w:eastAsia="Calibri" w:cs="Calibri"/>
                <w:bCs/>
                <w:color w:val="002060"/>
                <w:sz w:val="20"/>
                <w:lang w:eastAsia="it-IT"/>
              </w:rPr>
              <w:t xml:space="preserve">Al fine di rispettare il </w:t>
            </w:r>
            <w:r w:rsidRPr="006C7E60">
              <w:rPr>
                <w:rFonts w:eastAsia="Calibri" w:cs="Calibri"/>
                <w:color w:val="002060"/>
                <w:sz w:val="20"/>
                <w:lang w:eastAsia="it-IT"/>
              </w:rPr>
              <w:t>RGPD e tutelare i diritti e le libertà delle persone, il Titolare ricorre unicamente a Responsabili del trattamento che presentino garanzie sufficienti (conoscenza specialistica, esperienza, capacità e affidabilità) per mettere in atto misure tecniche e organizzative adeguate alla sicurezza di informazioni e dati personali e garantire la protezione degli interessati.</w:t>
            </w:r>
          </w:p>
          <w:p w14:paraId="2D163B3F" w14:textId="77777777" w:rsidR="00B1751C" w:rsidRPr="006C7E60" w:rsidRDefault="00B1751C" w:rsidP="00AD624F">
            <w:pPr>
              <w:spacing w:after="61" w:line="240" w:lineRule="auto"/>
              <w:ind w:left="11" w:right="17"/>
              <w:rPr>
                <w:rFonts w:eastAsia="Calibri" w:cs="Calibri"/>
                <w:bCs/>
                <w:color w:val="002060"/>
                <w:sz w:val="20"/>
                <w:lang w:eastAsia="it-IT"/>
              </w:rPr>
            </w:pPr>
            <w:r w:rsidRPr="006C7E60">
              <w:rPr>
                <w:rFonts w:eastAsia="Calibri" w:cs="Calibri"/>
                <w:bCs/>
                <w:color w:val="002060"/>
                <w:sz w:val="20"/>
                <w:lang w:eastAsia="it-IT"/>
              </w:rPr>
              <w:t xml:space="preserve">Si fa altresì presente che la Regione Lazio acquisisce le specifiche informazioni, anche di carattere personale di coloro che accedono ai presenti avvisi, tramite la piattaforma </w:t>
            </w:r>
            <w:proofErr w:type="spellStart"/>
            <w:r w:rsidRPr="006C7E60">
              <w:rPr>
                <w:rFonts w:eastAsia="Calibri" w:cs="Calibri"/>
                <w:bCs/>
                <w:color w:val="002060"/>
                <w:sz w:val="20"/>
                <w:lang w:eastAsia="it-IT"/>
              </w:rPr>
              <w:t>GeCoWEB</w:t>
            </w:r>
            <w:proofErr w:type="spellEnd"/>
            <w:r w:rsidRPr="006C7E60">
              <w:rPr>
                <w:rFonts w:eastAsia="Calibri" w:cs="Calibri"/>
                <w:bCs/>
                <w:color w:val="002060"/>
                <w:sz w:val="20"/>
                <w:lang w:eastAsia="it-IT"/>
              </w:rPr>
              <w:t xml:space="preserve"> Plus di proprietà di Lazio Innova, quale responsabile del trattamento ex art. 28.</w:t>
            </w:r>
          </w:p>
          <w:p w14:paraId="48EBBD79" w14:textId="77777777" w:rsidR="00B1751C" w:rsidRPr="006C7E60" w:rsidRDefault="00B1751C" w:rsidP="00AD624F">
            <w:pPr>
              <w:spacing w:after="61" w:line="240" w:lineRule="auto"/>
              <w:ind w:left="11" w:right="17"/>
              <w:rPr>
                <w:rFonts w:eastAsia="Calibri" w:cs="Calibri"/>
                <w:bCs/>
                <w:color w:val="002060"/>
                <w:sz w:val="20"/>
                <w:lang w:eastAsia="it-IT"/>
              </w:rPr>
            </w:pPr>
            <w:r w:rsidRPr="006C7E60">
              <w:rPr>
                <w:rFonts w:eastAsia="Calibri" w:cs="Calibri"/>
                <w:bCs/>
                <w:color w:val="002060"/>
                <w:sz w:val="20"/>
                <w:lang w:eastAsia="it-IT"/>
              </w:rPr>
              <w:t xml:space="preserve">Tramite la </w:t>
            </w:r>
            <w:proofErr w:type="gramStart"/>
            <w:r w:rsidRPr="006C7E60">
              <w:rPr>
                <w:rFonts w:eastAsia="Calibri" w:cs="Calibri"/>
                <w:bCs/>
                <w:color w:val="002060"/>
                <w:sz w:val="20"/>
                <w:lang w:eastAsia="it-IT"/>
              </w:rPr>
              <w:t>summenzionata</w:t>
            </w:r>
            <w:proofErr w:type="gramEnd"/>
            <w:r w:rsidRPr="006C7E60">
              <w:rPr>
                <w:rFonts w:eastAsia="Calibri" w:cs="Calibri"/>
                <w:bCs/>
                <w:color w:val="002060"/>
                <w:sz w:val="20"/>
                <w:lang w:eastAsia="it-IT"/>
              </w:rPr>
              <w:t xml:space="preserve"> piattaforma, nonché il sito </w:t>
            </w:r>
            <w:hyperlink r:id="rId25" w:history="1">
              <w:r w:rsidRPr="006C7E60">
                <w:rPr>
                  <w:rStyle w:val="Collegamentoipertestuale"/>
                  <w:rFonts w:eastAsia="Calibri" w:cs="Calibri"/>
                  <w:bCs/>
                  <w:color w:val="002060"/>
                  <w:sz w:val="20"/>
                  <w:lang w:eastAsia="it-IT"/>
                </w:rPr>
                <w:t>www.lazioinnova.it</w:t>
              </w:r>
            </w:hyperlink>
            <w:r w:rsidRPr="006C7E60">
              <w:rPr>
                <w:rFonts w:eastAsia="Calibri" w:cs="Calibri"/>
                <w:bCs/>
                <w:color w:val="002060"/>
                <w:sz w:val="20"/>
                <w:lang w:eastAsia="it-IT"/>
              </w:rPr>
              <w:t xml:space="preserve"> e il sito </w:t>
            </w:r>
            <w:hyperlink r:id="rId26" w:history="1">
              <w:r w:rsidRPr="006C7E60">
                <w:rPr>
                  <w:rStyle w:val="Collegamentoipertestuale"/>
                  <w:rFonts w:eastAsia="Calibri" w:cs="Calibri"/>
                  <w:bCs/>
                  <w:color w:val="002060"/>
                  <w:sz w:val="20"/>
                  <w:lang w:eastAsia="it-IT"/>
                </w:rPr>
                <w:t>www.lazioeuropa.it</w:t>
              </w:r>
            </w:hyperlink>
            <w:r w:rsidRPr="006C7E60">
              <w:rPr>
                <w:rFonts w:eastAsia="Calibri" w:cs="Calibri"/>
                <w:bCs/>
                <w:color w:val="002060"/>
                <w:sz w:val="20"/>
                <w:lang w:eastAsia="it-IT"/>
              </w:rPr>
              <w:t>, sono gestiti i dati personali esclusivamente nello spazio Europeo nel rispetto delle misure di sicurezza rispondenti ai parametri previsti dal Regolamento Europeo 2016/679.</w:t>
            </w:r>
          </w:p>
          <w:p w14:paraId="16D09FC7" w14:textId="77777777" w:rsidR="00B1751C" w:rsidRPr="006C7E60" w:rsidRDefault="00B1751C" w:rsidP="00AD624F">
            <w:pPr>
              <w:pStyle w:val="Paragrafoelenco"/>
              <w:numPr>
                <w:ilvl w:val="0"/>
                <w:numId w:val="19"/>
              </w:numPr>
              <w:spacing w:before="0" w:after="59" w:line="240" w:lineRule="auto"/>
              <w:ind w:left="325" w:right="108" w:hanging="246"/>
              <w:contextualSpacing/>
              <w:rPr>
                <w:rFonts w:eastAsia="Calibri" w:cs="Calibri"/>
                <w:color w:val="002060"/>
                <w:sz w:val="20"/>
                <w:lang w:eastAsia="it-IT"/>
              </w:rPr>
            </w:pPr>
            <w:r w:rsidRPr="006C7E60">
              <w:rPr>
                <w:rFonts w:eastAsia="Calibri" w:cs="Calibri"/>
                <w:b/>
                <w:color w:val="002060"/>
                <w:sz w:val="20"/>
                <w:lang w:eastAsia="it-IT"/>
              </w:rPr>
              <w:t>Autorizzati al trattamento:</w:t>
            </w:r>
            <w:r w:rsidRPr="006C7E60">
              <w:rPr>
                <w:rFonts w:eastAsia="Calibri" w:cs="Calibri"/>
                <w:color w:val="002060"/>
                <w:sz w:val="20"/>
                <w:lang w:eastAsia="it-IT"/>
              </w:rPr>
              <w:t xml:space="preserve"> i suoi dati personali saranno trattati da persone interne all’organizzazione del Titolare (es. dirigenti, dipendenti e ausiliari, componenti degli organi di governo e di controllo) previamente individuati e nominati quali “Autorizzati” al trattamento, </w:t>
            </w:r>
            <w:r w:rsidRPr="006C7E60">
              <w:rPr>
                <w:rFonts w:eastAsia="Calibri" w:cs="Calibri"/>
                <w:color w:val="002060"/>
                <w:sz w:val="20"/>
                <w:lang w:eastAsia="it-IT"/>
              </w:rPr>
              <w:lastRenderedPageBreak/>
              <w:t>a cui sono impartite idonee istruzioni in ordine a misure, accorgimenti, modus operandi, tutti volti alla concreta protezione dei dati personali. La possibilità di accedere ai dati è limitata ai soli soggetti effettivamente legittimati.</w:t>
            </w:r>
          </w:p>
          <w:p w14:paraId="5C8E6072"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 xml:space="preserve">Altre volte i suoi dati personali potranno essere comunicati a soggetti che li trattano in completa autonomia quali Commissione Europea, </w:t>
            </w:r>
            <w:proofErr w:type="gramStart"/>
            <w:r w:rsidRPr="006C7E60">
              <w:rPr>
                <w:rFonts w:eastAsia="Calibri" w:cs="Calibri"/>
                <w:color w:val="002060"/>
                <w:sz w:val="20"/>
                <w:lang w:eastAsia="it-IT"/>
              </w:rPr>
              <w:t>Corte dei Conti</w:t>
            </w:r>
            <w:proofErr w:type="gramEnd"/>
            <w:r w:rsidRPr="006C7E60">
              <w:rPr>
                <w:rFonts w:eastAsia="Calibri" w:cs="Calibri"/>
                <w:color w:val="002060"/>
                <w:sz w:val="20"/>
                <w:lang w:eastAsia="it-IT"/>
              </w:rPr>
              <w:t>, ed ogni ulteriore organo Pubblico, per assicurare la corretta gestione degli avvisi e l’erogazione dei finanziamenti.</w:t>
            </w:r>
          </w:p>
          <w:p w14:paraId="5D16D65F"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In ogni caso, i dati personali potranno essere comunicati o diffusi solo in adempimento a obblighi di legge o di regolamento o di atti amministrativi generali (es.: L 241/1990; D.Lgs. n. 33/2013; etc.)</w:t>
            </w:r>
          </w:p>
        </w:tc>
      </w:tr>
      <w:tr w:rsidR="00B1751C" w:rsidRPr="006C7E60" w14:paraId="63A695D1" w14:textId="77777777" w:rsidTr="00AD624F">
        <w:trPr>
          <w:trHeight w:val="70"/>
        </w:trPr>
        <w:tc>
          <w:tcPr>
            <w:tcW w:w="758" w:type="pct"/>
            <w:vMerge w:val="restart"/>
            <w:vAlign w:val="center"/>
          </w:tcPr>
          <w:p w14:paraId="16608F86" w14:textId="77777777" w:rsidR="00B1751C" w:rsidRPr="006C7E60" w:rsidRDefault="00B1751C" w:rsidP="00AD624F">
            <w:pPr>
              <w:spacing w:after="120" w:line="250" w:lineRule="auto"/>
              <w:rPr>
                <w:rFonts w:eastAsia="Calibri" w:cs="Calibri"/>
                <w:noProof/>
                <w:color w:val="002060"/>
                <w:sz w:val="20"/>
                <w:lang w:eastAsia="it-IT"/>
              </w:rPr>
            </w:pPr>
            <w:r w:rsidRPr="006C7E60">
              <w:rPr>
                <w:rFonts w:eastAsia="Calibri" w:cs="Calibri"/>
                <w:noProof/>
                <w:color w:val="002060"/>
                <w:sz w:val="20"/>
              </w:rPr>
              <w:drawing>
                <wp:inline distT="0" distB="0" distL="0" distR="0" wp14:anchorId="20CBFA0B" wp14:editId="4C443A28">
                  <wp:extent cx="835025" cy="835025"/>
                  <wp:effectExtent l="0" t="0" r="3175" b="3175"/>
                  <wp:docPr id="34" name="Picture 884" descr="Immagine che contiene schermata, Elementi grafici, grafica,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884" descr="Immagine che contiene schermata, Elementi grafici, grafica, cartone animato&#10;&#10;Descrizione generata automaticament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116ED323" w14:textId="77777777" w:rsidR="00B1751C" w:rsidRPr="006C7E60" w:rsidRDefault="00B1751C" w:rsidP="00AD624F">
            <w:pPr>
              <w:spacing w:line="256" w:lineRule="auto"/>
              <w:ind w:right="33"/>
              <w:jc w:val="center"/>
              <w:rPr>
                <w:rFonts w:eastAsia="Calibri" w:cs="Calibri"/>
                <w:color w:val="002060"/>
                <w:sz w:val="20"/>
                <w:lang w:eastAsia="it-IT"/>
              </w:rPr>
            </w:pPr>
            <w:r w:rsidRPr="006C7E60">
              <w:rPr>
                <w:rFonts w:eastAsia="Calibri" w:cs="Calibri"/>
                <w:b/>
                <w:color w:val="002060"/>
                <w:lang w:eastAsia="it-IT"/>
              </w:rPr>
              <w:t>TRASFERIMENTO AL DI FUORI DELL’UNIONE EUROPEA</w:t>
            </w:r>
          </w:p>
        </w:tc>
      </w:tr>
      <w:tr w:rsidR="00B1751C" w:rsidRPr="006C7E60" w14:paraId="6B15686E" w14:textId="77777777" w:rsidTr="00AD624F">
        <w:trPr>
          <w:trHeight w:val="907"/>
        </w:trPr>
        <w:tc>
          <w:tcPr>
            <w:tcW w:w="758" w:type="pct"/>
            <w:vMerge/>
            <w:vAlign w:val="center"/>
          </w:tcPr>
          <w:p w14:paraId="08CE644C" w14:textId="77777777" w:rsidR="00B1751C" w:rsidRPr="006C7E60" w:rsidRDefault="00B1751C" w:rsidP="00AD624F">
            <w:pPr>
              <w:spacing w:after="120" w:line="250" w:lineRule="auto"/>
              <w:rPr>
                <w:rFonts w:eastAsia="Calibri" w:cs="Calibri"/>
                <w:noProof/>
                <w:color w:val="002060"/>
                <w:sz w:val="20"/>
              </w:rPr>
            </w:pPr>
          </w:p>
        </w:tc>
        <w:tc>
          <w:tcPr>
            <w:tcW w:w="4242" w:type="pct"/>
            <w:gridSpan w:val="2"/>
            <w:vAlign w:val="center"/>
          </w:tcPr>
          <w:p w14:paraId="70EA6444"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Si fa presente che il Titolare non trasferisce i suoi dati personali verso Paesi terzi (extra UE) o organizzazioni internazionali che possano pregiudicare il livello di protezione delle persone fisiche garantendo le prescrizioni del RGPD.</w:t>
            </w:r>
          </w:p>
        </w:tc>
      </w:tr>
      <w:tr w:rsidR="00B1751C" w:rsidRPr="006C7E60" w14:paraId="31A850D8" w14:textId="77777777" w:rsidTr="00AD624F">
        <w:trPr>
          <w:trHeight w:val="570"/>
        </w:trPr>
        <w:tc>
          <w:tcPr>
            <w:tcW w:w="758" w:type="pct"/>
            <w:vMerge w:val="restart"/>
            <w:vAlign w:val="center"/>
          </w:tcPr>
          <w:p w14:paraId="2F543B2C" w14:textId="77777777" w:rsidR="00B1751C" w:rsidRPr="006C7E60" w:rsidRDefault="00B1751C" w:rsidP="00AD624F">
            <w:pPr>
              <w:spacing w:after="120" w:line="250" w:lineRule="auto"/>
              <w:rPr>
                <w:rFonts w:eastAsia="Calibri" w:cs="Calibri"/>
                <w:noProof/>
                <w:color w:val="002060"/>
                <w:sz w:val="20"/>
              </w:rPr>
            </w:pPr>
          </w:p>
        </w:tc>
        <w:tc>
          <w:tcPr>
            <w:tcW w:w="4242" w:type="pct"/>
            <w:gridSpan w:val="2"/>
            <w:shd w:val="clear" w:color="auto" w:fill="D5DCE4"/>
            <w:vAlign w:val="center"/>
          </w:tcPr>
          <w:p w14:paraId="4D6EE086" w14:textId="77777777" w:rsidR="00B1751C" w:rsidRPr="006C7E60" w:rsidRDefault="00B1751C" w:rsidP="00AD624F">
            <w:pPr>
              <w:spacing w:line="256" w:lineRule="auto"/>
              <w:ind w:right="33"/>
              <w:jc w:val="center"/>
              <w:rPr>
                <w:rFonts w:eastAsia="Calibri" w:cs="Calibri"/>
                <w:color w:val="002060"/>
                <w:sz w:val="20"/>
                <w:lang w:eastAsia="it-IT"/>
              </w:rPr>
            </w:pPr>
            <w:r w:rsidRPr="006C7E60">
              <w:rPr>
                <w:rFonts w:eastAsia="Calibri" w:cs="Calibri"/>
                <w:b/>
                <w:color w:val="002060"/>
                <w:lang w:eastAsia="it-IT"/>
              </w:rPr>
              <w:t>ESISTENZA DI UN PROCESSO DECISIONALE AUTOMATIZZATO, COMPRESA LA PROFILAZIONE</w:t>
            </w:r>
          </w:p>
        </w:tc>
      </w:tr>
      <w:tr w:rsidR="00B1751C" w:rsidRPr="006C7E60" w14:paraId="25AB627C" w14:textId="77777777" w:rsidTr="00AD624F">
        <w:trPr>
          <w:trHeight w:val="570"/>
        </w:trPr>
        <w:tc>
          <w:tcPr>
            <w:tcW w:w="758" w:type="pct"/>
            <w:vMerge/>
            <w:vAlign w:val="center"/>
          </w:tcPr>
          <w:p w14:paraId="213231FB" w14:textId="77777777" w:rsidR="00B1751C" w:rsidRPr="006C7E60" w:rsidRDefault="00B1751C" w:rsidP="00AD624F">
            <w:pPr>
              <w:spacing w:after="120" w:line="250" w:lineRule="auto"/>
              <w:rPr>
                <w:rFonts w:eastAsia="Calibri" w:cs="Calibri"/>
                <w:noProof/>
                <w:color w:val="002060"/>
                <w:sz w:val="20"/>
              </w:rPr>
            </w:pPr>
          </w:p>
        </w:tc>
        <w:tc>
          <w:tcPr>
            <w:tcW w:w="4242" w:type="pct"/>
            <w:gridSpan w:val="2"/>
            <w:vAlign w:val="center"/>
          </w:tcPr>
          <w:p w14:paraId="1DB436EA"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La Regione Lazio non adotta alcun processo decisionale automatizzato, compresa la profilazione, di cui all’art. 22, paragrafi 1 e 4 del RGPD.</w:t>
            </w:r>
          </w:p>
        </w:tc>
      </w:tr>
      <w:tr w:rsidR="00B1751C" w:rsidRPr="006C7E60" w14:paraId="73AB0805" w14:textId="77777777" w:rsidTr="00AD624F">
        <w:trPr>
          <w:trHeight w:val="70"/>
        </w:trPr>
        <w:tc>
          <w:tcPr>
            <w:tcW w:w="758" w:type="pct"/>
            <w:vMerge w:val="restart"/>
            <w:vAlign w:val="center"/>
          </w:tcPr>
          <w:p w14:paraId="3AEE00B8" w14:textId="77777777" w:rsidR="00B1751C" w:rsidRPr="006C7E60" w:rsidRDefault="00B1751C" w:rsidP="00AD624F">
            <w:pPr>
              <w:spacing w:after="120" w:line="250" w:lineRule="auto"/>
              <w:rPr>
                <w:rFonts w:eastAsia="Calibri" w:cs="Calibri"/>
                <w:noProof/>
                <w:color w:val="002060"/>
                <w:sz w:val="20"/>
              </w:rPr>
            </w:pPr>
            <w:r w:rsidRPr="006C7E60">
              <w:rPr>
                <w:rFonts w:eastAsia="Calibri" w:cs="Calibri"/>
                <w:noProof/>
                <w:color w:val="002060"/>
                <w:sz w:val="20"/>
              </w:rPr>
              <w:drawing>
                <wp:inline distT="0" distB="0" distL="0" distR="0" wp14:anchorId="7077F947" wp14:editId="45A31673">
                  <wp:extent cx="835025" cy="835025"/>
                  <wp:effectExtent l="0" t="0" r="0" b="0"/>
                  <wp:docPr id="35" name="Picture 886" descr="Immagine che contiene testo, Elementi grafici, grafic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886" descr="Immagine che contiene testo, Elementi grafici, grafica, schermata&#10;&#10;Descrizione generata automaticament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579E6C3B" w14:textId="77777777" w:rsidR="00B1751C" w:rsidRPr="006C7E60" w:rsidRDefault="00B1751C" w:rsidP="00AD624F">
            <w:pPr>
              <w:spacing w:line="256" w:lineRule="auto"/>
              <w:ind w:right="33"/>
              <w:jc w:val="center"/>
              <w:rPr>
                <w:rFonts w:eastAsia="Calibri" w:cs="Calibri"/>
                <w:color w:val="002060"/>
                <w:sz w:val="20"/>
                <w:lang w:eastAsia="it-IT"/>
              </w:rPr>
            </w:pPr>
            <w:r w:rsidRPr="006C7E60">
              <w:rPr>
                <w:rFonts w:eastAsia="Calibri" w:cs="Calibri"/>
                <w:b/>
                <w:color w:val="002060"/>
                <w:lang w:eastAsia="it-IT"/>
              </w:rPr>
              <w:t>DIRITTI DEGLI INTERESSATI</w:t>
            </w:r>
          </w:p>
        </w:tc>
      </w:tr>
      <w:tr w:rsidR="00B1751C" w:rsidRPr="006C7E60" w14:paraId="5CA9EF78" w14:textId="77777777" w:rsidTr="00AD624F">
        <w:trPr>
          <w:trHeight w:val="900"/>
        </w:trPr>
        <w:tc>
          <w:tcPr>
            <w:tcW w:w="758" w:type="pct"/>
            <w:vMerge/>
            <w:vAlign w:val="center"/>
          </w:tcPr>
          <w:p w14:paraId="035F99F0" w14:textId="77777777" w:rsidR="00B1751C" w:rsidRPr="006C7E60" w:rsidRDefault="00B1751C" w:rsidP="00AD624F">
            <w:pPr>
              <w:spacing w:after="120" w:line="250" w:lineRule="auto"/>
              <w:rPr>
                <w:rFonts w:eastAsia="Calibri" w:cs="Calibri"/>
                <w:noProof/>
                <w:color w:val="002060"/>
                <w:sz w:val="20"/>
              </w:rPr>
            </w:pPr>
          </w:p>
        </w:tc>
        <w:tc>
          <w:tcPr>
            <w:tcW w:w="4242" w:type="pct"/>
            <w:gridSpan w:val="2"/>
            <w:vAlign w:val="center"/>
          </w:tcPr>
          <w:p w14:paraId="05A131E1"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Ai sensi degli articoli da 15 a 22 del RGPD, in relazione ai suoi dati personali, nei casi previsti, Lei ha il diritto di accedere e chiederne copia; richiedere la rettifica; richiedere la cancellazione; ottenere la limitazione del trattamento; opporsi al trattamento; portabilità</w:t>
            </w:r>
            <w:r w:rsidRPr="006C7E60">
              <w:rPr>
                <w:rStyle w:val="Rimandonotaapidipagina"/>
                <w:rFonts w:eastAsia="Calibri" w:cs="Calibri"/>
                <w:color w:val="002060"/>
                <w:sz w:val="20"/>
                <w:lang w:eastAsia="it-IT"/>
              </w:rPr>
              <w:footnoteReference w:id="6"/>
            </w:r>
            <w:r w:rsidRPr="006C7E60">
              <w:rPr>
                <w:rFonts w:eastAsia="Calibri" w:cs="Calibri"/>
                <w:color w:val="002060"/>
                <w:sz w:val="20"/>
                <w:lang w:eastAsia="it-IT"/>
              </w:rPr>
              <w:t>; non essere sottoposto a una decisione basata unicamente sul trattamento automatizzato.</w:t>
            </w:r>
          </w:p>
          <w:p w14:paraId="1403463B"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Per qualsiasi ulteriore informazione relativa al trattamento dei suoi dati personali, anche a seguito dell’aggiornamento della presente informativa, e per far valere i diritti a Lei riconosciuti dal RGPD, non esiti a contattare il Titolare o il DPO.</w:t>
            </w:r>
          </w:p>
        </w:tc>
      </w:tr>
      <w:tr w:rsidR="00B1751C" w:rsidRPr="006C7E60" w14:paraId="6470A6AD" w14:textId="77777777" w:rsidTr="00AD624F">
        <w:trPr>
          <w:trHeight w:val="70"/>
        </w:trPr>
        <w:tc>
          <w:tcPr>
            <w:tcW w:w="758" w:type="pct"/>
            <w:vMerge w:val="restart"/>
            <w:vAlign w:val="center"/>
          </w:tcPr>
          <w:p w14:paraId="7E54A49C" w14:textId="77777777" w:rsidR="00B1751C" w:rsidRPr="006C7E60" w:rsidRDefault="00B1751C" w:rsidP="00AD624F">
            <w:pPr>
              <w:spacing w:after="120" w:line="250" w:lineRule="auto"/>
              <w:rPr>
                <w:rFonts w:eastAsia="Calibri" w:cs="Calibri"/>
                <w:noProof/>
                <w:color w:val="002060"/>
                <w:sz w:val="20"/>
              </w:rPr>
            </w:pPr>
            <w:r w:rsidRPr="006C7E60">
              <w:rPr>
                <w:rFonts w:eastAsia="Calibri" w:cs="Calibri"/>
                <w:noProof/>
                <w:color w:val="002060"/>
                <w:sz w:val="20"/>
              </w:rPr>
              <w:drawing>
                <wp:inline distT="0" distB="0" distL="0" distR="0" wp14:anchorId="1CA104C8" wp14:editId="68413FAD">
                  <wp:extent cx="835025" cy="835025"/>
                  <wp:effectExtent l="0" t="0" r="3175" b="0"/>
                  <wp:docPr id="36" name="Picture 888" descr="Immagine che contiene Rettangolo, schermata,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888" descr="Immagine che contiene Rettangolo, schermata, Elementi grafici, design&#10;&#10;Il contenuto generato dall'IA potrebbe non essere corretto."/>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inline>
              </w:drawing>
            </w:r>
          </w:p>
        </w:tc>
        <w:tc>
          <w:tcPr>
            <w:tcW w:w="4242" w:type="pct"/>
            <w:gridSpan w:val="2"/>
            <w:shd w:val="clear" w:color="auto" w:fill="D5DCE4"/>
            <w:vAlign w:val="center"/>
          </w:tcPr>
          <w:p w14:paraId="103BE298" w14:textId="77777777" w:rsidR="00B1751C" w:rsidRPr="006C7E60" w:rsidRDefault="00B1751C" w:rsidP="00AD624F">
            <w:pPr>
              <w:spacing w:after="61"/>
              <w:ind w:left="11" w:right="17"/>
              <w:jc w:val="center"/>
              <w:rPr>
                <w:rFonts w:eastAsia="Calibri" w:cs="Calibri"/>
                <w:color w:val="002060"/>
                <w:sz w:val="20"/>
                <w:lang w:eastAsia="it-IT"/>
              </w:rPr>
            </w:pPr>
            <w:r w:rsidRPr="006C7E60">
              <w:rPr>
                <w:rFonts w:eastAsia="Calibri" w:cs="Calibri"/>
                <w:b/>
                <w:color w:val="002060"/>
                <w:lang w:eastAsia="it-IT"/>
              </w:rPr>
              <w:t>RECLAMI</w:t>
            </w:r>
          </w:p>
        </w:tc>
      </w:tr>
      <w:tr w:rsidR="00B1751C" w:rsidRPr="006C7E60" w14:paraId="3ECC63BE" w14:textId="77777777" w:rsidTr="00AD624F">
        <w:trPr>
          <w:trHeight w:val="562"/>
        </w:trPr>
        <w:tc>
          <w:tcPr>
            <w:tcW w:w="758" w:type="pct"/>
            <w:vMerge/>
            <w:vAlign w:val="center"/>
          </w:tcPr>
          <w:p w14:paraId="50B7234C" w14:textId="77777777" w:rsidR="00B1751C" w:rsidRPr="006C7E60" w:rsidRDefault="00B1751C" w:rsidP="00AD624F">
            <w:pPr>
              <w:spacing w:after="120" w:line="250" w:lineRule="auto"/>
              <w:rPr>
                <w:rFonts w:eastAsia="Calibri" w:cs="Calibri"/>
                <w:noProof/>
                <w:color w:val="002060"/>
                <w:sz w:val="20"/>
              </w:rPr>
            </w:pPr>
          </w:p>
        </w:tc>
        <w:tc>
          <w:tcPr>
            <w:tcW w:w="4242" w:type="pct"/>
            <w:gridSpan w:val="2"/>
            <w:vAlign w:val="center"/>
          </w:tcPr>
          <w:p w14:paraId="1CD1FC65" w14:textId="77777777" w:rsidR="00B1751C" w:rsidRPr="006C7E60" w:rsidRDefault="00B1751C" w:rsidP="00AD624F">
            <w:pPr>
              <w:spacing w:after="61" w:line="240" w:lineRule="auto"/>
              <w:ind w:left="11" w:right="17"/>
              <w:rPr>
                <w:rFonts w:eastAsia="Calibri" w:cs="Calibri"/>
                <w:color w:val="002060"/>
                <w:sz w:val="20"/>
                <w:lang w:eastAsia="it-IT"/>
              </w:rPr>
            </w:pPr>
            <w:r w:rsidRPr="006C7E60">
              <w:rPr>
                <w:rFonts w:eastAsia="Calibri" w:cs="Calibri"/>
                <w:color w:val="002060"/>
                <w:sz w:val="20"/>
                <w:lang w:eastAsia="it-IT"/>
              </w:rPr>
              <w:t>È sempre possibile proporre reclamo al Garante per la protezione dei dati personali o di adire le opportune sedi giudiziarie (rispettivamente ai sensi degli artt. 77 e 79 GDPR).</w:t>
            </w:r>
          </w:p>
        </w:tc>
      </w:tr>
    </w:tbl>
    <w:p w14:paraId="421B3A94" w14:textId="77777777" w:rsidR="00B1751C" w:rsidRPr="006C7E60" w:rsidRDefault="00B1751C" w:rsidP="00B1751C">
      <w:pPr>
        <w:spacing w:line="256" w:lineRule="auto"/>
        <w:ind w:left="391"/>
        <w:jc w:val="center"/>
        <w:rPr>
          <w:rFonts w:eastAsia="Calibri" w:cs="Calibri"/>
          <w:color w:val="002060"/>
          <w:sz w:val="20"/>
          <w:lang w:eastAsia="it-IT"/>
        </w:rPr>
      </w:pPr>
      <w:r w:rsidRPr="006C7E60">
        <w:rPr>
          <w:rFonts w:eastAsia="Calibri" w:cs="Calibri"/>
          <w:color w:val="002060"/>
          <w:sz w:val="20"/>
          <w:lang w:eastAsia="it-IT"/>
        </w:rPr>
        <w:t xml:space="preserve">Icone realizzate da Osservatorio679 Lic CC BY </w:t>
      </w:r>
    </w:p>
    <w:p w14:paraId="29A30F57" w14:textId="77777777" w:rsidR="00B1751C" w:rsidRPr="006C7E60" w:rsidRDefault="00B1751C" w:rsidP="00B1751C">
      <w:pPr>
        <w:shd w:val="clear" w:color="auto" w:fill="DEEAF6"/>
        <w:spacing w:line="256" w:lineRule="auto"/>
        <w:ind w:right="2"/>
        <w:jc w:val="center"/>
        <w:rPr>
          <w:rFonts w:eastAsia="Calibri" w:cs="Calibri"/>
          <w:color w:val="002060"/>
          <w:sz w:val="20"/>
          <w:lang w:eastAsia="it-IT"/>
        </w:rPr>
      </w:pPr>
      <w:r w:rsidRPr="006C7E60">
        <w:rPr>
          <w:rFonts w:eastAsia="Calibri" w:cs="Calibri"/>
          <w:b/>
          <w:color w:val="002060"/>
          <w:lang w:eastAsia="it-IT"/>
        </w:rPr>
        <w:t xml:space="preserve">FINE INFORMATIVA </w:t>
      </w:r>
    </w:p>
    <w:p w14:paraId="6F9052B2" w14:textId="77777777" w:rsidR="00B1751C" w:rsidRPr="006C7E60" w:rsidRDefault="00B1751C" w:rsidP="00B1751C">
      <w:pPr>
        <w:shd w:val="clear" w:color="auto" w:fill="DEEAF6"/>
        <w:spacing w:line="256" w:lineRule="auto"/>
        <w:ind w:right="2"/>
        <w:jc w:val="center"/>
        <w:rPr>
          <w:color w:val="002060"/>
        </w:rPr>
      </w:pPr>
      <w:r w:rsidRPr="006C7E60">
        <w:rPr>
          <w:rFonts w:eastAsia="Calibri" w:cs="Calibri"/>
          <w:bCs/>
          <w:color w:val="002060"/>
          <w:lang w:eastAsia="it-IT"/>
        </w:rPr>
        <w:t>LA GIUNTA REGIONALE DEL LAZIO LA RINGRAZIA DELLA CONSULTAZIONE</w:t>
      </w:r>
    </w:p>
    <w:bookmarkEnd w:id="9"/>
    <w:bookmarkEnd w:id="10"/>
    <w:p w14:paraId="79600888" w14:textId="77777777" w:rsidR="00B1751C" w:rsidRDefault="00B1751C" w:rsidP="005475EB">
      <w:pPr>
        <w:spacing w:before="360" w:line="264" w:lineRule="auto"/>
        <w:jc w:val="right"/>
        <w:rPr>
          <w:highlight w:val="yellow"/>
        </w:rPr>
      </w:pPr>
    </w:p>
    <w:p w14:paraId="0A800A5C" w14:textId="03F3288B" w:rsidR="00B773FA" w:rsidRPr="009209A7" w:rsidRDefault="00B773FA" w:rsidP="009209A7">
      <w:pPr>
        <w:spacing w:before="360" w:line="264" w:lineRule="auto"/>
      </w:pPr>
    </w:p>
    <w:sectPr w:rsidR="00B773FA" w:rsidRPr="009209A7" w:rsidSect="00666E9A">
      <w:footerReference w:type="default" r:id="rId30"/>
      <w:pgSz w:w="11900" w:h="16840"/>
      <w:pgMar w:top="1134" w:right="1134" w:bottom="1134" w:left="1134" w:header="0" w:footer="4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951AB" w14:textId="77777777" w:rsidR="00BF6513" w:rsidRDefault="00BF6513">
      <w:r>
        <w:separator/>
      </w:r>
    </w:p>
  </w:endnote>
  <w:endnote w:type="continuationSeparator" w:id="0">
    <w:p w14:paraId="0F5A20F0" w14:textId="77777777" w:rsidR="00BF6513" w:rsidRDefault="00BF6513">
      <w:r>
        <w:continuationSeparator/>
      </w:r>
    </w:p>
  </w:endnote>
  <w:endnote w:type="continuationNotice" w:id="1">
    <w:p w14:paraId="2EA973F4" w14:textId="77777777" w:rsidR="00BF6513" w:rsidRDefault="00BF651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1D6BD" w14:textId="77777777" w:rsidR="008A6412" w:rsidRDefault="008A6412">
    <w:pPr>
      <w:spacing w:after="160"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012200"/>
      <w:docPartObj>
        <w:docPartGallery w:val="Page Numbers (Bottom of Page)"/>
        <w:docPartUnique/>
      </w:docPartObj>
    </w:sdtPr>
    <w:sdtEndPr>
      <w:rPr>
        <w:noProof/>
      </w:rPr>
    </w:sdtEndPr>
    <w:sdtContent>
      <w:p w14:paraId="09A9D058" w14:textId="77777777" w:rsidR="008A6412" w:rsidRDefault="008A6412">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52AA8068" w14:textId="77777777" w:rsidR="008A6412" w:rsidRDefault="008A6412">
    <w:pPr>
      <w:spacing w:after="160" w:line="259" w:lineRule="auto"/>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B76D" w14:textId="77777777" w:rsidR="008A6412" w:rsidRDefault="008A6412">
    <w:pPr>
      <w:spacing w:after="160" w:line="259" w:lineRule="auto"/>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602A4" w14:textId="6FDD3167" w:rsidR="004B581F" w:rsidRDefault="004B581F" w:rsidP="00F34655">
    <w:pPr>
      <w:pStyle w:val="Corpotesto"/>
      <w:rPr>
        <w:sz w:val="20"/>
      </w:rPr>
    </w:pPr>
    <w:r>
      <w:rPr>
        <w:noProof/>
      </w:rPr>
      <mc:AlternateContent>
        <mc:Choice Requires="wps">
          <w:drawing>
            <wp:anchor distT="0" distB="0" distL="114300" distR="114300" simplePos="0" relativeHeight="251658240" behindDoc="1" locked="0" layoutInCell="1" allowOverlap="1" wp14:anchorId="38D9AA0D" wp14:editId="6ED21C90">
              <wp:simplePos x="0" y="0"/>
              <wp:positionH relativeFrom="page">
                <wp:posOffset>3713480</wp:posOffset>
              </wp:positionH>
              <wp:positionV relativeFrom="page">
                <wp:posOffset>9928860</wp:posOffset>
              </wp:positionV>
              <wp:extent cx="133350" cy="158115"/>
              <wp:effectExtent l="0" t="3810" r="1270" b="0"/>
              <wp:wrapNone/>
              <wp:docPr id="971986527"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D8B58" w14:textId="77777777" w:rsidR="004B581F" w:rsidRDefault="004B581F">
                          <w:pPr>
                            <w:spacing w:before="20"/>
                            <w:ind w:left="60"/>
                            <w:rPr>
                              <w:sz w:val="18"/>
                            </w:rPr>
                          </w:pPr>
                          <w:r>
                            <w:fldChar w:fldCharType="begin"/>
                          </w:r>
                          <w:r>
                            <w:rPr>
                              <w:sz w:val="18"/>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9AA0D" id="_x0000_t202" coordsize="21600,21600" o:spt="202" path="m,l,21600r21600,l21600,xe">
              <v:stroke joinstyle="miter"/>
              <v:path gradientshapeok="t" o:connecttype="rect"/>
            </v:shapetype>
            <v:shape id="Casella di testo 10" o:spid="_x0000_s1027" type="#_x0000_t202" style="position:absolute;left:0;text-align:left;margin-left:292.4pt;margin-top:781.8pt;width:10.5pt;height:12.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" filled="f" stroked="f">
              <v:textbox inset="0,0,0,0">
                <w:txbxContent>
                  <w:p w14:paraId="115D8B58" w14:textId="77777777" w:rsidR="004B581F" w:rsidRDefault="004B581F">
                    <w:pPr>
                      <w:spacing w:before="20"/>
                      <w:ind w:left="60"/>
                      <w:rPr>
                        <w:sz w:val="18"/>
                      </w:rPr>
                    </w:pPr>
                    <w:r>
                      <w:fldChar w:fldCharType="begin"/>
                    </w:r>
                    <w:r>
                      <w:rPr>
                        <w:sz w:val="18"/>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CA6A9" w14:textId="77777777" w:rsidR="00BF6513" w:rsidRDefault="00BF6513">
      <w:r>
        <w:separator/>
      </w:r>
    </w:p>
  </w:footnote>
  <w:footnote w:type="continuationSeparator" w:id="0">
    <w:p w14:paraId="6ECBA2D9" w14:textId="77777777" w:rsidR="00BF6513" w:rsidRDefault="00BF6513">
      <w:r>
        <w:continuationSeparator/>
      </w:r>
    </w:p>
  </w:footnote>
  <w:footnote w:type="continuationNotice" w:id="1">
    <w:p w14:paraId="6BC3D131" w14:textId="77777777" w:rsidR="00BF6513" w:rsidRDefault="00BF6513">
      <w:pPr>
        <w:spacing w:before="0" w:line="240" w:lineRule="auto"/>
      </w:pPr>
    </w:p>
  </w:footnote>
  <w:footnote w:id="2">
    <w:p w14:paraId="564D821E" w14:textId="77777777" w:rsidR="008A6412" w:rsidRPr="00666003" w:rsidRDefault="008A6412" w:rsidP="008A6412">
      <w:pPr>
        <w:pStyle w:val="Testonotaapidipagina"/>
        <w:spacing w:line="200" w:lineRule="exact"/>
        <w:ind w:right="57" w:hanging="11"/>
      </w:pPr>
      <w:r>
        <w:rPr>
          <w:rStyle w:val="Rimandonotaapidipagina"/>
        </w:rPr>
        <w:footnoteRef/>
      </w:r>
      <w:r w:rsidRPr="00666003">
        <w:t xml:space="preserve"> </w:t>
      </w:r>
      <w:r>
        <w:rPr>
          <w:rFonts w:asciiTheme="majorHAnsi" w:hAnsiTheme="majorHAnsi"/>
          <w:sz w:val="16"/>
          <w:szCs w:val="16"/>
        </w:rPr>
        <w:t>Indicare il valore atteso alla conclusione del Progetto.</w:t>
      </w:r>
      <w:r>
        <w:t xml:space="preserve"> </w:t>
      </w:r>
    </w:p>
  </w:footnote>
  <w:footnote w:id="3">
    <w:p w14:paraId="7685A637" w14:textId="77777777" w:rsidR="008A6412" w:rsidRPr="007173BB" w:rsidRDefault="008A6412" w:rsidP="008A6412">
      <w:pPr>
        <w:pStyle w:val="Testonotaapidipagina"/>
        <w:spacing w:line="200" w:lineRule="exact"/>
      </w:pPr>
      <w:r>
        <w:rPr>
          <w:rStyle w:val="Rimandonotaapidipagina"/>
        </w:rPr>
        <w:footnoteRef/>
      </w:r>
      <w:r w:rsidRPr="007173BB">
        <w:t xml:space="preserve"> </w:t>
      </w:r>
      <w:r w:rsidRPr="007173BB">
        <w:rPr>
          <w:rFonts w:asciiTheme="majorHAnsi" w:hAnsiTheme="majorHAnsi"/>
          <w:sz w:val="16"/>
          <w:szCs w:val="16"/>
        </w:rPr>
        <w:t>Indicare</w:t>
      </w:r>
      <w:r>
        <w:rPr>
          <w:rFonts w:asciiTheme="majorHAnsi" w:hAnsiTheme="majorHAnsi"/>
          <w:sz w:val="16"/>
          <w:szCs w:val="16"/>
        </w:rPr>
        <w:t xml:space="preserve"> l’anno in cui è stato rilevato il “valore di base”.</w:t>
      </w:r>
    </w:p>
  </w:footnote>
  <w:footnote w:id="4">
    <w:p w14:paraId="00468CB6" w14:textId="77777777" w:rsidR="008A6412" w:rsidRPr="00241266" w:rsidRDefault="008A6412" w:rsidP="008A6412">
      <w:pPr>
        <w:pStyle w:val="Testonotaapidipagina"/>
        <w:spacing w:line="200" w:lineRule="exact"/>
        <w:ind w:right="57" w:hanging="11"/>
      </w:pPr>
      <w:r>
        <w:rPr>
          <w:rStyle w:val="Rimandonotaapidipagina"/>
        </w:rPr>
        <w:footnoteRef/>
      </w:r>
      <w:r w:rsidRPr="007067E1">
        <w:t xml:space="preserve"> </w:t>
      </w:r>
      <w:r w:rsidRPr="00241266">
        <w:rPr>
          <w:rFonts w:asciiTheme="majorHAnsi" w:hAnsiTheme="majorHAnsi"/>
          <w:sz w:val="16"/>
          <w:szCs w:val="16"/>
        </w:rPr>
        <w:t>Indicare il valore rilevato prima dell'</w:t>
      </w:r>
      <w:r>
        <w:rPr>
          <w:rFonts w:asciiTheme="majorHAnsi" w:hAnsiTheme="majorHAnsi"/>
          <w:sz w:val="16"/>
          <w:szCs w:val="16"/>
        </w:rPr>
        <w:t>avvio dell’</w:t>
      </w:r>
      <w:r w:rsidRPr="00241266">
        <w:rPr>
          <w:rFonts w:asciiTheme="majorHAnsi" w:hAnsiTheme="majorHAnsi"/>
          <w:sz w:val="16"/>
          <w:szCs w:val="16"/>
        </w:rPr>
        <w:t>intervento</w:t>
      </w:r>
      <w:r>
        <w:rPr>
          <w:rFonts w:asciiTheme="majorHAnsi" w:hAnsiTheme="majorHAnsi"/>
          <w:sz w:val="16"/>
          <w:szCs w:val="16"/>
        </w:rPr>
        <w:t>/finanziamento FESR.</w:t>
      </w:r>
    </w:p>
  </w:footnote>
  <w:footnote w:id="5">
    <w:p w14:paraId="2D90D7FE" w14:textId="77777777" w:rsidR="008A6412" w:rsidRPr="00A55C97" w:rsidRDefault="008A6412" w:rsidP="008A6412">
      <w:pPr>
        <w:pStyle w:val="Testonotaapidipagina"/>
        <w:spacing w:line="200" w:lineRule="exact"/>
      </w:pPr>
      <w:r>
        <w:rPr>
          <w:rStyle w:val="Rimandonotaapidipagina"/>
        </w:rPr>
        <w:footnoteRef/>
      </w:r>
      <w:r w:rsidRPr="00A55C97">
        <w:t xml:space="preserve"> </w:t>
      </w:r>
      <w:r>
        <w:rPr>
          <w:rFonts w:asciiTheme="majorHAnsi" w:hAnsiTheme="majorHAnsi"/>
          <w:sz w:val="16"/>
          <w:szCs w:val="16"/>
        </w:rPr>
        <w:t>Indicare il valore atteso alla conclusione del Progetto.</w:t>
      </w:r>
    </w:p>
  </w:footnote>
  <w:footnote w:id="6">
    <w:p w14:paraId="2A34B394" w14:textId="77777777" w:rsidR="00B1751C" w:rsidRDefault="00B1751C" w:rsidP="00B1751C">
      <w:pPr>
        <w:pStyle w:val="Testonotaapidipagina"/>
        <w:tabs>
          <w:tab w:val="left" w:pos="284"/>
        </w:tabs>
        <w:ind w:left="284" w:hanging="284"/>
      </w:pPr>
      <w:r>
        <w:rPr>
          <w:rStyle w:val="Rimandonotaapidipagina"/>
        </w:rPr>
        <w:footnoteRef/>
      </w:r>
      <w:r>
        <w:t xml:space="preserve"> </w:t>
      </w:r>
      <w:r>
        <w:tab/>
        <w:t>Ai sensi dell’art. 20, par. 3 del RGPD: “Tale diritto non si applica al trattamento necessario per l’esecuzione di un compito di interesse pubblico o connesso all’esercizio di pubblici poteri di cui è investito il Titolare del trattamento”.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AF5C1" w14:textId="77777777" w:rsidR="008A6412" w:rsidRDefault="008A6412">
    <w:pPr>
      <w:spacing w:after="160" w:line="259"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1539" w14:textId="77777777" w:rsidR="008A6412" w:rsidRDefault="008A6412">
    <w:pPr>
      <w:spacing w:after="160" w:line="259" w:lineRule="auto"/>
      <w:jc w:val="left"/>
    </w:pPr>
    <w:r>
      <w:rPr>
        <w:noProof/>
      </w:rPr>
      <w:drawing>
        <wp:anchor distT="0" distB="0" distL="114300" distR="114300" simplePos="0" relativeHeight="251660288" behindDoc="0" locked="0" layoutInCell="1" allowOverlap="1" wp14:anchorId="3063D366" wp14:editId="659FEC7D">
          <wp:simplePos x="0" y="0"/>
          <wp:positionH relativeFrom="column">
            <wp:posOffset>-48641</wp:posOffset>
          </wp:positionH>
          <wp:positionV relativeFrom="paragraph">
            <wp:posOffset>282358</wp:posOffset>
          </wp:positionV>
          <wp:extent cx="6120765" cy="494030"/>
          <wp:effectExtent l="0" t="0" r="0" b="1270"/>
          <wp:wrapSquare wrapText="bothSides"/>
          <wp:docPr id="146664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940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7EA77" w14:textId="77777777" w:rsidR="008A6412" w:rsidRDefault="008A6412">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DCE"/>
    <w:multiLevelType w:val="multilevel"/>
    <w:tmpl w:val="638C525A"/>
    <w:styleLink w:val="APPENDICE11"/>
    <w:lvl w:ilvl="0">
      <w:start w:val="1"/>
      <w:numFmt w:val="decimal"/>
      <w:pStyle w:val="Puntato01"/>
      <w:lvlText w:val="%1."/>
      <w:lvlJc w:val="left"/>
      <w:pPr>
        <w:ind w:left="720" w:hanging="360"/>
      </w:pPr>
      <w:rPr>
        <w:rFonts w:ascii="Gill Sans MT" w:hAnsi="Gill Sans MT" w:hint="default"/>
        <w:b w:val="0"/>
        <w:i w:val="0"/>
        <w:sz w:val="22"/>
      </w:rPr>
    </w:lvl>
    <w:lvl w:ilvl="1">
      <w:start w:val="1"/>
      <w:numFmt w:val="decimal"/>
      <w:lvlText w:val="%1.%2."/>
      <w:lvlJc w:val="left"/>
      <w:pPr>
        <w:ind w:left="-1258" w:hanging="432"/>
      </w:pPr>
      <w:rPr>
        <w:rFonts w:hint="default"/>
      </w:rPr>
    </w:lvl>
    <w:lvl w:ilvl="2">
      <w:start w:val="1"/>
      <w:numFmt w:val="decimal"/>
      <w:lvlText w:val="%1.%2.%3."/>
      <w:lvlJc w:val="left"/>
      <w:pPr>
        <w:ind w:left="-826" w:hanging="504"/>
      </w:pPr>
      <w:rPr>
        <w:rFonts w:hint="default"/>
      </w:rPr>
    </w:lvl>
    <w:lvl w:ilvl="3">
      <w:start w:val="1"/>
      <w:numFmt w:val="decimal"/>
      <w:lvlText w:val="%1.%2.%3.%4."/>
      <w:lvlJc w:val="left"/>
      <w:pPr>
        <w:ind w:left="-322" w:hanging="648"/>
      </w:pPr>
      <w:rPr>
        <w:rFonts w:hint="default"/>
      </w:rPr>
    </w:lvl>
    <w:lvl w:ilvl="4">
      <w:start w:val="1"/>
      <w:numFmt w:val="decimal"/>
      <w:lvlText w:val="%1.%2.%3.%4.%5."/>
      <w:lvlJc w:val="left"/>
      <w:pPr>
        <w:ind w:left="182" w:hanging="792"/>
      </w:pPr>
      <w:rPr>
        <w:rFonts w:hint="default"/>
      </w:rPr>
    </w:lvl>
    <w:lvl w:ilvl="5">
      <w:start w:val="1"/>
      <w:numFmt w:val="decimal"/>
      <w:lvlText w:val="%1.%2.%3.%4.%5.%6."/>
      <w:lvlJc w:val="left"/>
      <w:pPr>
        <w:ind w:left="686" w:hanging="936"/>
      </w:pPr>
      <w:rPr>
        <w:rFonts w:hint="default"/>
      </w:rPr>
    </w:lvl>
    <w:lvl w:ilvl="6">
      <w:start w:val="1"/>
      <w:numFmt w:val="decimal"/>
      <w:lvlText w:val="%1.%2.%3.%4.%5.%6.%7."/>
      <w:lvlJc w:val="left"/>
      <w:pPr>
        <w:ind w:left="1190" w:hanging="1080"/>
      </w:pPr>
      <w:rPr>
        <w:rFonts w:hint="default"/>
      </w:rPr>
    </w:lvl>
    <w:lvl w:ilvl="7">
      <w:start w:val="1"/>
      <w:numFmt w:val="decimal"/>
      <w:lvlText w:val="%1.%2.%3.%4.%5.%6.%7.%8."/>
      <w:lvlJc w:val="left"/>
      <w:pPr>
        <w:ind w:left="1694" w:hanging="1224"/>
      </w:pPr>
      <w:rPr>
        <w:rFonts w:hint="default"/>
      </w:rPr>
    </w:lvl>
    <w:lvl w:ilvl="8">
      <w:start w:val="1"/>
      <w:numFmt w:val="decimal"/>
      <w:lvlText w:val="%1.%2.%3.%4.%5.%6.%7.%8.%9."/>
      <w:lvlJc w:val="left"/>
      <w:pPr>
        <w:ind w:left="2270" w:hanging="1440"/>
      </w:pPr>
      <w:rPr>
        <w:rFonts w:hint="default"/>
      </w:rPr>
    </w:lvl>
  </w:abstractNum>
  <w:abstractNum w:abstractNumId="1" w15:restartNumberingAfterBreak="0">
    <w:nsid w:val="050968D5"/>
    <w:multiLevelType w:val="hybridMultilevel"/>
    <w:tmpl w:val="00FAE282"/>
    <w:lvl w:ilvl="0" w:tplc="0410000F">
      <w:start w:val="1"/>
      <w:numFmt w:val="decimal"/>
      <w:lvlText w:val="%1."/>
      <w:lvlJc w:val="left"/>
      <w:pPr>
        <w:ind w:left="142" w:hanging="360"/>
      </w:pPr>
      <w:rPr>
        <w:rFonts w:hint="default"/>
      </w:rPr>
    </w:lvl>
    <w:lvl w:ilvl="1" w:tplc="04100019" w:tentative="1">
      <w:start w:val="1"/>
      <w:numFmt w:val="lowerLetter"/>
      <w:lvlText w:val="%2."/>
      <w:lvlJc w:val="left"/>
      <w:pPr>
        <w:ind w:left="862" w:hanging="360"/>
      </w:pPr>
    </w:lvl>
    <w:lvl w:ilvl="2" w:tplc="0410001B" w:tentative="1">
      <w:start w:val="1"/>
      <w:numFmt w:val="lowerRoman"/>
      <w:lvlText w:val="%3."/>
      <w:lvlJc w:val="right"/>
      <w:pPr>
        <w:ind w:left="1582" w:hanging="180"/>
      </w:pPr>
    </w:lvl>
    <w:lvl w:ilvl="3" w:tplc="0410000F" w:tentative="1">
      <w:start w:val="1"/>
      <w:numFmt w:val="decimal"/>
      <w:lvlText w:val="%4."/>
      <w:lvlJc w:val="left"/>
      <w:pPr>
        <w:ind w:left="2302" w:hanging="360"/>
      </w:pPr>
    </w:lvl>
    <w:lvl w:ilvl="4" w:tplc="04100019" w:tentative="1">
      <w:start w:val="1"/>
      <w:numFmt w:val="lowerLetter"/>
      <w:lvlText w:val="%5."/>
      <w:lvlJc w:val="left"/>
      <w:pPr>
        <w:ind w:left="3022" w:hanging="360"/>
      </w:pPr>
    </w:lvl>
    <w:lvl w:ilvl="5" w:tplc="0410001B" w:tentative="1">
      <w:start w:val="1"/>
      <w:numFmt w:val="lowerRoman"/>
      <w:lvlText w:val="%6."/>
      <w:lvlJc w:val="right"/>
      <w:pPr>
        <w:ind w:left="3742" w:hanging="180"/>
      </w:pPr>
    </w:lvl>
    <w:lvl w:ilvl="6" w:tplc="0410000F" w:tentative="1">
      <w:start w:val="1"/>
      <w:numFmt w:val="decimal"/>
      <w:lvlText w:val="%7."/>
      <w:lvlJc w:val="left"/>
      <w:pPr>
        <w:ind w:left="4462" w:hanging="360"/>
      </w:pPr>
    </w:lvl>
    <w:lvl w:ilvl="7" w:tplc="04100019" w:tentative="1">
      <w:start w:val="1"/>
      <w:numFmt w:val="lowerLetter"/>
      <w:lvlText w:val="%8."/>
      <w:lvlJc w:val="left"/>
      <w:pPr>
        <w:ind w:left="5182" w:hanging="360"/>
      </w:pPr>
    </w:lvl>
    <w:lvl w:ilvl="8" w:tplc="0410001B" w:tentative="1">
      <w:start w:val="1"/>
      <w:numFmt w:val="lowerRoman"/>
      <w:lvlText w:val="%9."/>
      <w:lvlJc w:val="right"/>
      <w:pPr>
        <w:ind w:left="5902" w:hanging="180"/>
      </w:pPr>
    </w:lvl>
  </w:abstractNum>
  <w:abstractNum w:abstractNumId="2" w15:restartNumberingAfterBreak="0">
    <w:nsid w:val="07F910C7"/>
    <w:multiLevelType w:val="hybridMultilevel"/>
    <w:tmpl w:val="A14A2432"/>
    <w:lvl w:ilvl="0" w:tplc="2E106C34">
      <w:start w:val="4"/>
      <w:numFmt w:val="decimal"/>
      <w:lvlText w:val="%1."/>
      <w:lvlJc w:val="left"/>
      <w:pPr>
        <w:ind w:left="1435" w:hanging="35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740381"/>
    <w:multiLevelType w:val="hybridMultilevel"/>
    <w:tmpl w:val="32206360"/>
    <w:lvl w:ilvl="0" w:tplc="6E6C850E">
      <w:start w:val="1"/>
      <w:numFmt w:val="bullet"/>
      <w:lvlText w:val="­"/>
      <w:lvlJc w:val="left"/>
      <w:pPr>
        <w:ind w:left="644" w:hanging="360"/>
      </w:pPr>
      <w:rPr>
        <w:rFonts w:ascii="Sylfaen" w:hAnsi="Sylfaen"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15272EA5"/>
    <w:multiLevelType w:val="hybridMultilevel"/>
    <w:tmpl w:val="29A4D99C"/>
    <w:lvl w:ilvl="0" w:tplc="0410000F">
      <w:start w:val="1"/>
      <w:numFmt w:val="decimal"/>
      <w:lvlText w:val="%1."/>
      <w:lvlJc w:val="left"/>
      <w:pPr>
        <w:ind w:left="720" w:hanging="360"/>
      </w:pPr>
    </w:lvl>
    <w:lvl w:ilvl="1" w:tplc="F63AB0E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36412E"/>
    <w:multiLevelType w:val="hybridMultilevel"/>
    <w:tmpl w:val="98B01FBA"/>
    <w:lvl w:ilvl="0" w:tplc="FFFFFFFF">
      <w:start w:val="1"/>
      <w:numFmt w:val="bullet"/>
      <w:lvlText w:val="-"/>
      <w:lvlJc w:val="left"/>
      <w:pPr>
        <w:ind w:left="720" w:hanging="360"/>
      </w:pPr>
      <w:rPr>
        <w:rFonts w:ascii="Arial MT" w:hAnsi="Arial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157D05"/>
    <w:multiLevelType w:val="hybridMultilevel"/>
    <w:tmpl w:val="7D38403A"/>
    <w:lvl w:ilvl="0" w:tplc="FFFFFFFF">
      <w:start w:val="1"/>
      <w:numFmt w:val="lowerLetter"/>
      <w:lvlText w:val="%1."/>
      <w:lvlJc w:val="left"/>
      <w:pPr>
        <w:ind w:left="357" w:hanging="357"/>
      </w:pPr>
      <w:rPr>
        <w:rFonts w:hint="default"/>
      </w:rPr>
    </w:lvl>
    <w:lvl w:ilvl="1" w:tplc="FFFFFFFF">
      <w:start w:val="1"/>
      <w:numFmt w:val="bullet"/>
      <w:lvlText w:val=""/>
      <w:lvlJc w:val="left"/>
      <w:pPr>
        <w:ind w:left="717" w:hanging="360"/>
      </w:pPr>
      <w:rPr>
        <w:rFonts w:ascii="Wingdings" w:hAnsi="Wingdings" w:hint="default"/>
      </w:rPr>
    </w:lvl>
    <w:lvl w:ilvl="2" w:tplc="FFFFFFFF">
      <w:start w:val="1"/>
      <w:numFmt w:val="lowerRoman"/>
      <w:lvlText w:val="%3."/>
      <w:lvlJc w:val="right"/>
      <w:pPr>
        <w:ind w:left="900" w:hanging="180"/>
      </w:pPr>
      <w:rPr>
        <w:rFonts w:hint="default"/>
      </w:rPr>
    </w:lvl>
    <w:lvl w:ilvl="3" w:tplc="44E0A2FA">
      <w:start w:val="1"/>
      <w:numFmt w:val="bullet"/>
      <w:lvlText w:val="-"/>
      <w:lvlJc w:val="left"/>
      <w:pPr>
        <w:ind w:left="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D72E9834">
      <w:numFmt w:val="bullet"/>
      <w:lvlText w:val="-"/>
      <w:lvlJc w:val="left"/>
      <w:pPr>
        <w:ind w:left="3948" w:hanging="708"/>
      </w:pPr>
      <w:rPr>
        <w:rFonts w:ascii="Arial" w:eastAsiaTheme="minorHAnsi" w:hAnsi="Arial" w:cs="Arial" w:hint="default"/>
      </w:rPr>
    </w:lvl>
    <w:lvl w:ilvl="5" w:tplc="CF069BDA">
      <w:numFmt w:val="bullet"/>
      <w:lvlText w:val=""/>
      <w:lvlJc w:val="left"/>
      <w:pPr>
        <w:ind w:left="4848" w:hanging="708"/>
      </w:pPr>
      <w:rPr>
        <w:rFonts w:ascii="Symbol" w:eastAsiaTheme="minorHAnsi" w:hAnsi="Symbol" w:cstheme="minorBidi"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464AED"/>
    <w:multiLevelType w:val="hybridMultilevel"/>
    <w:tmpl w:val="B47C814E"/>
    <w:lvl w:ilvl="0" w:tplc="0A524462">
      <w:start w:val="1"/>
      <w:numFmt w:val="lowerLetter"/>
      <w:pStyle w:val="Puntatolettera02"/>
      <w:lvlText w:val="%1)"/>
      <w:lvlJc w:val="left"/>
      <w:pPr>
        <w:ind w:left="360" w:hanging="360"/>
      </w:pPr>
      <w:rPr>
        <w:rFonts w:hint="default"/>
      </w:rPr>
    </w:lvl>
    <w:lvl w:ilvl="1" w:tplc="FFFFFFFF">
      <w:start w:val="1"/>
      <w:numFmt w:val="lowerLetter"/>
      <w:lvlText w:val="%2."/>
      <w:lvlJc w:val="left"/>
      <w:pPr>
        <w:ind w:left="1440" w:hanging="360"/>
      </w:pPr>
    </w:lvl>
    <w:lvl w:ilvl="2" w:tplc="65D29E82">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00B8FE22">
      <w:numFmt w:val="bullet"/>
      <w:lvlText w:val="—"/>
      <w:lvlJc w:val="left"/>
      <w:pPr>
        <w:ind w:left="3600" w:hanging="360"/>
      </w:pPr>
      <w:rPr>
        <w:rFonts w:ascii="Gill Sans MT" w:eastAsiaTheme="minorHAnsi" w:hAnsi="Gill Sans MT" w:cstheme="minorBidi" w:hint="default"/>
      </w:rPr>
    </w:lvl>
    <w:lvl w:ilvl="5" w:tplc="FC862E00">
      <w:numFmt w:val="bullet"/>
      <w:lvlText w:val="•"/>
      <w:lvlJc w:val="left"/>
      <w:pPr>
        <w:ind w:left="4500" w:hanging="360"/>
      </w:pPr>
      <w:rPr>
        <w:rFonts w:ascii="Gill Sans MT" w:eastAsia="Times New Roman" w:hAnsi="Gill Sans MT" w:cs="Calibri"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D704B9"/>
    <w:multiLevelType w:val="hybridMultilevel"/>
    <w:tmpl w:val="B17EC0BA"/>
    <w:lvl w:ilvl="0" w:tplc="EAB82ACE">
      <w:start w:val="1"/>
      <w:numFmt w:val="bullet"/>
      <w:pStyle w:val="Puntato02"/>
      <w:lvlText w:val=""/>
      <w:lvlJc w:val="left"/>
      <w:pPr>
        <w:ind w:left="360" w:hanging="360"/>
      </w:pPr>
      <w:rPr>
        <w:rFonts w:ascii="Symbol" w:hAnsi="Symbol" w:hint="default"/>
      </w:rPr>
    </w:lvl>
    <w:lvl w:ilvl="1" w:tplc="BB24F3D0">
      <w:start w:val="1"/>
      <w:numFmt w:val="bullet"/>
      <w:lvlText w:val=""/>
      <w:lvlJc w:val="left"/>
      <w:pPr>
        <w:ind w:left="1080" w:hanging="360"/>
      </w:pPr>
      <w:rPr>
        <w:rFonts w:ascii="Symbol" w:hAnsi="Symbol" w:hint="default"/>
        <w:sz w:val="18"/>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C794CA0"/>
    <w:multiLevelType w:val="hybridMultilevel"/>
    <w:tmpl w:val="14EAD446"/>
    <w:lvl w:ilvl="0" w:tplc="B6243A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C1652B"/>
    <w:multiLevelType w:val="hybridMultilevel"/>
    <w:tmpl w:val="CC3A7F44"/>
    <w:lvl w:ilvl="0" w:tplc="E724FD5A">
      <w:start w:val="1"/>
      <w:numFmt w:val="bullet"/>
      <w:lvlText w:val="-"/>
      <w:lvlJc w:val="left"/>
      <w:pPr>
        <w:ind w:left="79"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1" w:tplc="29062F96">
      <w:start w:val="1"/>
      <w:numFmt w:val="bullet"/>
      <w:lvlText w:val="o"/>
      <w:lvlJc w:val="left"/>
      <w:pPr>
        <w:ind w:left="118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2" w:tplc="FD7074BC">
      <w:start w:val="1"/>
      <w:numFmt w:val="bullet"/>
      <w:lvlText w:val="▪"/>
      <w:lvlJc w:val="left"/>
      <w:pPr>
        <w:ind w:left="190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3" w:tplc="E9F600BA">
      <w:start w:val="1"/>
      <w:numFmt w:val="bullet"/>
      <w:lvlText w:val="•"/>
      <w:lvlJc w:val="left"/>
      <w:pPr>
        <w:ind w:left="262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47C4B702">
      <w:start w:val="1"/>
      <w:numFmt w:val="bullet"/>
      <w:lvlText w:val="o"/>
      <w:lvlJc w:val="left"/>
      <w:pPr>
        <w:ind w:left="334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5" w:tplc="50B6CC28">
      <w:start w:val="1"/>
      <w:numFmt w:val="bullet"/>
      <w:lvlText w:val="▪"/>
      <w:lvlJc w:val="left"/>
      <w:pPr>
        <w:ind w:left="406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6" w:tplc="B770F6CA">
      <w:start w:val="1"/>
      <w:numFmt w:val="bullet"/>
      <w:lvlText w:val="•"/>
      <w:lvlJc w:val="left"/>
      <w:pPr>
        <w:ind w:left="478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7" w:tplc="4712F4A8">
      <w:start w:val="1"/>
      <w:numFmt w:val="bullet"/>
      <w:lvlText w:val="o"/>
      <w:lvlJc w:val="left"/>
      <w:pPr>
        <w:ind w:left="550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8" w:tplc="6FCA09FA">
      <w:start w:val="1"/>
      <w:numFmt w:val="bullet"/>
      <w:lvlText w:val="▪"/>
      <w:lvlJc w:val="left"/>
      <w:pPr>
        <w:ind w:left="622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abstractNum>
  <w:abstractNum w:abstractNumId="11" w15:restartNumberingAfterBreak="0">
    <w:nsid w:val="38FD1447"/>
    <w:multiLevelType w:val="hybridMultilevel"/>
    <w:tmpl w:val="6106822A"/>
    <w:lvl w:ilvl="0" w:tplc="4104906E">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9D907EE"/>
    <w:multiLevelType w:val="hybridMultilevel"/>
    <w:tmpl w:val="D2D4BCD6"/>
    <w:lvl w:ilvl="0" w:tplc="FFFFFFFF">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C24007B"/>
    <w:multiLevelType w:val="hybridMultilevel"/>
    <w:tmpl w:val="29D4F3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E365AA"/>
    <w:multiLevelType w:val="hybridMultilevel"/>
    <w:tmpl w:val="A5BA71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090A9D"/>
    <w:multiLevelType w:val="hybridMultilevel"/>
    <w:tmpl w:val="B746985E"/>
    <w:lvl w:ilvl="0" w:tplc="0410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13A2026"/>
    <w:multiLevelType w:val="hybridMultilevel"/>
    <w:tmpl w:val="33C8DBAE"/>
    <w:lvl w:ilvl="0" w:tplc="C45ED0C2">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2C701A1"/>
    <w:multiLevelType w:val="hybridMultilevel"/>
    <w:tmpl w:val="676AD3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442C0"/>
    <w:multiLevelType w:val="hybridMultilevel"/>
    <w:tmpl w:val="28A25908"/>
    <w:lvl w:ilvl="0" w:tplc="F6CA5CDE">
      <w:start w:val="1"/>
      <w:numFmt w:val="lowerLetter"/>
      <w:lvlText w:val="%1)"/>
      <w:lvlJc w:val="left"/>
      <w:pPr>
        <w:ind w:left="785" w:hanging="360"/>
      </w:pPr>
      <w:rPr>
        <w:rFonts w:hint="default"/>
        <w:color w:val="auto"/>
      </w:rPr>
    </w:lvl>
    <w:lvl w:ilvl="1" w:tplc="04100019">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44CF7B74"/>
    <w:multiLevelType w:val="multilevel"/>
    <w:tmpl w:val="3CB8CB34"/>
    <w:lvl w:ilvl="0">
      <w:start w:val="1"/>
      <w:numFmt w:val="decimal"/>
      <w:lvlText w:val="Art. %1."/>
      <w:lvlJc w:val="left"/>
      <w:pPr>
        <w:ind w:left="6173" w:hanging="360"/>
      </w:p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0" w15:restartNumberingAfterBreak="0">
    <w:nsid w:val="4F4834E8"/>
    <w:multiLevelType w:val="hybridMultilevel"/>
    <w:tmpl w:val="754EA70C"/>
    <w:lvl w:ilvl="0" w:tplc="88D0FC76">
      <w:start w:val="1"/>
      <w:numFmt w:val="decimal"/>
      <w:pStyle w:val="Paragrafonumerato"/>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9D62840"/>
    <w:multiLevelType w:val="hybridMultilevel"/>
    <w:tmpl w:val="BDB2FDB4"/>
    <w:lvl w:ilvl="0" w:tplc="8D6CF02A">
      <w:start w:val="1"/>
      <w:numFmt w:val="lowerRoman"/>
      <w:pStyle w:val="Rientroi"/>
      <w:lvlText w:val="%1."/>
      <w:lvlJc w:val="right"/>
      <w:pPr>
        <w:ind w:left="340" w:hanging="340"/>
      </w:pPr>
      <w:rPr>
        <w:rFonts w:hint="default"/>
      </w:rPr>
    </w:lvl>
    <w:lvl w:ilvl="1" w:tplc="FFFFFFFF" w:tentative="1">
      <w:start w:val="1"/>
      <w:numFmt w:val="lowerLetter"/>
      <w:lvlText w:val="%2."/>
      <w:lvlJc w:val="left"/>
      <w:pPr>
        <w:ind w:left="703" w:hanging="360"/>
      </w:pPr>
    </w:lvl>
    <w:lvl w:ilvl="2" w:tplc="FFFFFFFF" w:tentative="1">
      <w:start w:val="1"/>
      <w:numFmt w:val="lowerRoman"/>
      <w:lvlText w:val="%3."/>
      <w:lvlJc w:val="right"/>
      <w:pPr>
        <w:ind w:left="1423" w:hanging="180"/>
      </w:pPr>
    </w:lvl>
    <w:lvl w:ilvl="3" w:tplc="FFFFFFFF" w:tentative="1">
      <w:start w:val="1"/>
      <w:numFmt w:val="decimal"/>
      <w:lvlText w:val="%4."/>
      <w:lvlJc w:val="left"/>
      <w:pPr>
        <w:ind w:left="2143" w:hanging="360"/>
      </w:pPr>
    </w:lvl>
    <w:lvl w:ilvl="4" w:tplc="FFFFFFFF" w:tentative="1">
      <w:start w:val="1"/>
      <w:numFmt w:val="lowerLetter"/>
      <w:lvlText w:val="%5."/>
      <w:lvlJc w:val="left"/>
      <w:pPr>
        <w:ind w:left="2863" w:hanging="360"/>
      </w:pPr>
    </w:lvl>
    <w:lvl w:ilvl="5" w:tplc="FFFFFFFF" w:tentative="1">
      <w:start w:val="1"/>
      <w:numFmt w:val="lowerRoman"/>
      <w:lvlText w:val="%6."/>
      <w:lvlJc w:val="right"/>
      <w:pPr>
        <w:ind w:left="3583" w:hanging="180"/>
      </w:pPr>
    </w:lvl>
    <w:lvl w:ilvl="6" w:tplc="FFFFFFFF" w:tentative="1">
      <w:start w:val="1"/>
      <w:numFmt w:val="decimal"/>
      <w:lvlText w:val="%7."/>
      <w:lvlJc w:val="left"/>
      <w:pPr>
        <w:ind w:left="4303" w:hanging="360"/>
      </w:pPr>
    </w:lvl>
    <w:lvl w:ilvl="7" w:tplc="FFFFFFFF" w:tentative="1">
      <w:start w:val="1"/>
      <w:numFmt w:val="lowerLetter"/>
      <w:lvlText w:val="%8."/>
      <w:lvlJc w:val="left"/>
      <w:pPr>
        <w:ind w:left="5023" w:hanging="360"/>
      </w:pPr>
    </w:lvl>
    <w:lvl w:ilvl="8" w:tplc="FFFFFFFF" w:tentative="1">
      <w:start w:val="1"/>
      <w:numFmt w:val="lowerRoman"/>
      <w:lvlText w:val="%9."/>
      <w:lvlJc w:val="right"/>
      <w:pPr>
        <w:ind w:left="5743" w:hanging="180"/>
      </w:pPr>
    </w:lvl>
  </w:abstractNum>
  <w:abstractNum w:abstractNumId="22" w15:restartNumberingAfterBreak="0">
    <w:nsid w:val="5E937900"/>
    <w:multiLevelType w:val="hybridMultilevel"/>
    <w:tmpl w:val="8C5E9B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325D2"/>
    <w:multiLevelType w:val="hybridMultilevel"/>
    <w:tmpl w:val="CFB05180"/>
    <w:lvl w:ilvl="0" w:tplc="72E41B2A">
      <w:start w:val="1"/>
      <w:numFmt w:val="lowerRoman"/>
      <w:pStyle w:val="Puntatoi"/>
      <w:lvlText w:val="%1."/>
      <w:lvlJc w:val="right"/>
      <w:pPr>
        <w:ind w:left="1426" w:hanging="360"/>
      </w:pPr>
    </w:lvl>
    <w:lvl w:ilvl="1" w:tplc="B6243AA8">
      <w:start w:val="1"/>
      <w:numFmt w:val="bullet"/>
      <w:lvlText w:val=""/>
      <w:lvlJc w:val="left"/>
      <w:pPr>
        <w:ind w:left="717" w:hanging="360"/>
      </w:pPr>
      <w:rPr>
        <w:rFonts w:ascii="Symbol" w:hAnsi="Symbol" w:hint="default"/>
      </w:rPr>
    </w:lvl>
    <w:lvl w:ilvl="2" w:tplc="1AEE6F90">
      <w:numFmt w:val="bullet"/>
      <w:lvlText w:val="-"/>
      <w:lvlJc w:val="left"/>
      <w:pPr>
        <w:ind w:left="3046" w:hanging="360"/>
      </w:pPr>
      <w:rPr>
        <w:rFonts w:ascii="Aptos Narrow" w:eastAsia="Times New Roman" w:hAnsi="Aptos Narrow" w:cs="Times New Roman" w:hint="default"/>
      </w:rPr>
    </w:lvl>
    <w:lvl w:ilvl="3" w:tplc="0410000F" w:tentative="1">
      <w:start w:val="1"/>
      <w:numFmt w:val="decimal"/>
      <w:lvlText w:val="%4."/>
      <w:lvlJc w:val="left"/>
      <w:pPr>
        <w:ind w:left="3586" w:hanging="360"/>
      </w:pPr>
    </w:lvl>
    <w:lvl w:ilvl="4" w:tplc="04100019" w:tentative="1">
      <w:start w:val="1"/>
      <w:numFmt w:val="lowerLetter"/>
      <w:lvlText w:val="%5."/>
      <w:lvlJc w:val="left"/>
      <w:pPr>
        <w:ind w:left="4306" w:hanging="360"/>
      </w:pPr>
    </w:lvl>
    <w:lvl w:ilvl="5" w:tplc="0410001B" w:tentative="1">
      <w:start w:val="1"/>
      <w:numFmt w:val="lowerRoman"/>
      <w:lvlText w:val="%6."/>
      <w:lvlJc w:val="right"/>
      <w:pPr>
        <w:ind w:left="5026" w:hanging="180"/>
      </w:pPr>
    </w:lvl>
    <w:lvl w:ilvl="6" w:tplc="0410000F" w:tentative="1">
      <w:start w:val="1"/>
      <w:numFmt w:val="decimal"/>
      <w:lvlText w:val="%7."/>
      <w:lvlJc w:val="left"/>
      <w:pPr>
        <w:ind w:left="5746" w:hanging="360"/>
      </w:pPr>
    </w:lvl>
    <w:lvl w:ilvl="7" w:tplc="04100019" w:tentative="1">
      <w:start w:val="1"/>
      <w:numFmt w:val="lowerLetter"/>
      <w:lvlText w:val="%8."/>
      <w:lvlJc w:val="left"/>
      <w:pPr>
        <w:ind w:left="6466" w:hanging="360"/>
      </w:pPr>
    </w:lvl>
    <w:lvl w:ilvl="8" w:tplc="0410001B" w:tentative="1">
      <w:start w:val="1"/>
      <w:numFmt w:val="lowerRoman"/>
      <w:lvlText w:val="%9."/>
      <w:lvlJc w:val="right"/>
      <w:pPr>
        <w:ind w:left="7186" w:hanging="180"/>
      </w:pPr>
    </w:lvl>
  </w:abstractNum>
  <w:abstractNum w:abstractNumId="24" w15:restartNumberingAfterBreak="0">
    <w:nsid w:val="64903F55"/>
    <w:multiLevelType w:val="hybridMultilevel"/>
    <w:tmpl w:val="2BF4BBB0"/>
    <w:lvl w:ilvl="0" w:tplc="44E0A2FA">
      <w:start w:val="1"/>
      <w:numFmt w:val="bullet"/>
      <w:lvlText w:val="-"/>
      <w:lvlJc w:val="left"/>
      <w:pPr>
        <w:ind w:left="357" w:hanging="357"/>
      </w:pPr>
      <w:rPr>
        <w:rFonts w:ascii="Calibri" w:eastAsia="Calibri" w:hAnsi="Calibri" w:cs="Calibri" w:hint="default"/>
        <w:b w:val="0"/>
        <w:i w:val="0"/>
        <w:strike w:val="0"/>
        <w:dstrike w:val="0"/>
        <w:color w:val="1F4E79"/>
        <w:sz w:val="20"/>
        <w:szCs w:val="20"/>
        <w:u w:val="none" w:color="000000"/>
        <w:effect w:val="none"/>
        <w:bdr w:val="none" w:sz="0" w:space="0" w:color="auto" w:frame="1"/>
        <w:vertAlign w:val="baseline"/>
      </w:rPr>
    </w:lvl>
    <w:lvl w:ilvl="1" w:tplc="FFFFFFFF">
      <w:start w:val="1"/>
      <w:numFmt w:val="bullet"/>
      <w:lvlText w:val=""/>
      <w:lvlJc w:val="left"/>
      <w:pPr>
        <w:ind w:left="717" w:hanging="360"/>
      </w:pPr>
      <w:rPr>
        <w:rFonts w:ascii="Wingdings" w:hAnsi="Wingdings" w:hint="default"/>
      </w:rPr>
    </w:lvl>
    <w:lvl w:ilvl="2" w:tplc="574C7CB6">
      <w:start w:val="1"/>
      <w:numFmt w:val="lowerRoman"/>
      <w:lvlText w:val="%3."/>
      <w:lvlJc w:val="right"/>
      <w:pPr>
        <w:ind w:left="900" w:hanging="180"/>
      </w:pPr>
      <w:rPr>
        <w:rFonts w:hint="default"/>
      </w:rPr>
    </w:lvl>
    <w:lvl w:ilvl="3" w:tplc="4C62D50E">
      <w:start w:val="1"/>
      <w:numFmt w:val="decimal"/>
      <w:lvlText w:val="%4."/>
      <w:lvlJc w:val="left"/>
      <w:pPr>
        <w:ind w:left="1435" w:hanging="358"/>
      </w:pPr>
      <w:rPr>
        <w:rFonts w:hint="default"/>
      </w:rPr>
    </w:lvl>
    <w:lvl w:ilvl="4" w:tplc="834A4C2E">
      <w:start w:val="1"/>
      <w:numFmt w:val="decimal"/>
      <w:lvlText w:val="%5)"/>
      <w:lvlJc w:val="left"/>
      <w:pPr>
        <w:ind w:left="3600" w:hanging="360"/>
      </w:pPr>
      <w:rPr>
        <w:rFonts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8C7B3F"/>
    <w:multiLevelType w:val="hybridMultilevel"/>
    <w:tmpl w:val="F532410C"/>
    <w:lvl w:ilvl="0" w:tplc="B6243AA8">
      <w:start w:val="1"/>
      <w:numFmt w:val="bullet"/>
      <w:lvlText w:val=""/>
      <w:lvlJc w:val="left"/>
      <w:pPr>
        <w:ind w:left="-70" w:firstLine="0"/>
      </w:pPr>
      <w:rPr>
        <w:rFonts w:ascii="Symbol" w:hAnsi="Symbol" w:hint="default"/>
        <w:b w:val="0"/>
        <w:i w:val="0"/>
        <w:strike w:val="0"/>
        <w:dstrike w:val="0"/>
        <w:color w:val="1F4E79"/>
        <w:sz w:val="20"/>
        <w:szCs w:val="20"/>
        <w:u w:val="none" w:color="000000"/>
        <w:effect w:val="none"/>
        <w:bdr w:val="none" w:sz="0" w:space="0" w:color="auto" w:frame="1"/>
        <w:vertAlign w:val="baseline"/>
      </w:rPr>
    </w:lvl>
    <w:lvl w:ilvl="1" w:tplc="FFFFFFFF">
      <w:start w:val="1"/>
      <w:numFmt w:val="bullet"/>
      <w:lvlText w:val="o"/>
      <w:lvlJc w:val="left"/>
      <w:pPr>
        <w:ind w:left="10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2" w:tplc="FFFFFFFF">
      <w:start w:val="1"/>
      <w:numFmt w:val="bullet"/>
      <w:lvlText w:val="▪"/>
      <w:lvlJc w:val="left"/>
      <w:pPr>
        <w:ind w:left="17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3" w:tplc="FFFFFFFF">
      <w:start w:val="1"/>
      <w:numFmt w:val="bullet"/>
      <w:lvlText w:val="•"/>
      <w:lvlJc w:val="left"/>
      <w:pPr>
        <w:ind w:left="24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FFFFFFFF">
      <w:start w:val="1"/>
      <w:numFmt w:val="bullet"/>
      <w:lvlText w:val="o"/>
      <w:lvlJc w:val="left"/>
      <w:pPr>
        <w:ind w:left="317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5" w:tplc="FFFFFFFF">
      <w:start w:val="1"/>
      <w:numFmt w:val="bullet"/>
      <w:lvlText w:val="▪"/>
      <w:lvlJc w:val="left"/>
      <w:pPr>
        <w:ind w:left="389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6" w:tplc="FFFFFFFF">
      <w:start w:val="1"/>
      <w:numFmt w:val="bullet"/>
      <w:lvlText w:val="•"/>
      <w:lvlJc w:val="left"/>
      <w:pPr>
        <w:ind w:left="46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7" w:tplc="FFFFFFFF">
      <w:start w:val="1"/>
      <w:numFmt w:val="bullet"/>
      <w:lvlText w:val="o"/>
      <w:lvlJc w:val="left"/>
      <w:pPr>
        <w:ind w:left="53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8" w:tplc="FFFFFFFF">
      <w:start w:val="1"/>
      <w:numFmt w:val="bullet"/>
      <w:lvlText w:val="▪"/>
      <w:lvlJc w:val="left"/>
      <w:pPr>
        <w:ind w:left="60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abstractNum>
  <w:abstractNum w:abstractNumId="26" w15:restartNumberingAfterBreak="0">
    <w:nsid w:val="66C25E70"/>
    <w:multiLevelType w:val="hybridMultilevel"/>
    <w:tmpl w:val="8D3E0C9A"/>
    <w:lvl w:ilvl="0" w:tplc="B6243A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73A5D85"/>
    <w:multiLevelType w:val="hybridMultilevel"/>
    <w:tmpl w:val="178E2516"/>
    <w:lvl w:ilvl="0" w:tplc="44E0A2FA">
      <w:start w:val="1"/>
      <w:numFmt w:val="bullet"/>
      <w:lvlText w:val="-"/>
      <w:lvlJc w:val="left"/>
      <w:pPr>
        <w:ind w:left="-7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1" w:tplc="CA721DA2">
      <w:start w:val="1"/>
      <w:numFmt w:val="bullet"/>
      <w:lvlText w:val="o"/>
      <w:lvlJc w:val="left"/>
      <w:pPr>
        <w:ind w:left="10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2" w:tplc="4DECD866">
      <w:start w:val="1"/>
      <w:numFmt w:val="bullet"/>
      <w:lvlText w:val="▪"/>
      <w:lvlJc w:val="left"/>
      <w:pPr>
        <w:ind w:left="17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3" w:tplc="6406B07E">
      <w:start w:val="1"/>
      <w:numFmt w:val="bullet"/>
      <w:lvlText w:val="•"/>
      <w:lvlJc w:val="left"/>
      <w:pPr>
        <w:ind w:left="24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7EB8DA6A">
      <w:start w:val="1"/>
      <w:numFmt w:val="bullet"/>
      <w:lvlText w:val="o"/>
      <w:lvlJc w:val="left"/>
      <w:pPr>
        <w:ind w:left="317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5" w:tplc="CCF8E11C">
      <w:start w:val="1"/>
      <w:numFmt w:val="bullet"/>
      <w:lvlText w:val="▪"/>
      <w:lvlJc w:val="left"/>
      <w:pPr>
        <w:ind w:left="389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6" w:tplc="AC469A80">
      <w:start w:val="1"/>
      <w:numFmt w:val="bullet"/>
      <w:lvlText w:val="•"/>
      <w:lvlJc w:val="left"/>
      <w:pPr>
        <w:ind w:left="46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7" w:tplc="AD843D12">
      <w:start w:val="1"/>
      <w:numFmt w:val="bullet"/>
      <w:lvlText w:val="o"/>
      <w:lvlJc w:val="left"/>
      <w:pPr>
        <w:ind w:left="53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8" w:tplc="2470574E">
      <w:start w:val="1"/>
      <w:numFmt w:val="bullet"/>
      <w:lvlText w:val="▪"/>
      <w:lvlJc w:val="left"/>
      <w:pPr>
        <w:ind w:left="60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abstractNum>
  <w:abstractNum w:abstractNumId="28" w15:restartNumberingAfterBreak="0">
    <w:nsid w:val="6BCF3E13"/>
    <w:multiLevelType w:val="hybridMultilevel"/>
    <w:tmpl w:val="2E2E26B2"/>
    <w:lvl w:ilvl="0" w:tplc="BB24F3D0">
      <w:start w:val="1"/>
      <w:numFmt w:val="bullet"/>
      <w:lvlText w:val=""/>
      <w:lvlJc w:val="left"/>
      <w:pPr>
        <w:ind w:left="360" w:hanging="360"/>
      </w:pPr>
      <w:rPr>
        <w:rFonts w:ascii="Symbol" w:hAnsi="Symbol" w:hint="default"/>
        <w:sz w:val="18"/>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BF15628"/>
    <w:multiLevelType w:val="hybridMultilevel"/>
    <w:tmpl w:val="4BB86820"/>
    <w:lvl w:ilvl="0" w:tplc="0410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DA04F09"/>
    <w:multiLevelType w:val="hybridMultilevel"/>
    <w:tmpl w:val="BA4C7986"/>
    <w:lvl w:ilvl="0" w:tplc="0D92081E">
      <w:start w:val="1"/>
      <w:numFmt w:val="bullet"/>
      <w:pStyle w:val="Definizioni"/>
      <w:lvlText w:val="–"/>
      <w:lvlJc w:val="left"/>
      <w:pPr>
        <w:ind w:left="360" w:hanging="360"/>
      </w:pPr>
      <w:rPr>
        <w:rFonts w:ascii="Gill Sans MT" w:hAnsi="Gill Sans MT" w:hint="default"/>
        <w:color w:val="auto"/>
        <w:spacing w:val="-1"/>
        <w:w w:val="99"/>
        <w:sz w:val="20"/>
        <w:szCs w:val="24"/>
        <w:lang w:val="it-IT" w:eastAsia="en-US" w:bidi="ar-SA"/>
      </w:rPr>
    </w:lvl>
    <w:lvl w:ilvl="1" w:tplc="F774AF30">
      <w:start w:val="1"/>
      <w:numFmt w:val="bullet"/>
      <w:lvlText w:val="•"/>
      <w:lvlJc w:val="left"/>
      <w:pPr>
        <w:ind w:left="720" w:hanging="360"/>
      </w:pPr>
      <w:rPr>
        <w:rFonts w:ascii="Gill Sans MT" w:hAnsi="Gill Sans MT"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E1B4C03"/>
    <w:multiLevelType w:val="hybridMultilevel"/>
    <w:tmpl w:val="2F0E80BE"/>
    <w:lvl w:ilvl="0" w:tplc="FFFFFFFF">
      <w:numFmt w:val="bullet"/>
      <w:lvlText w:val="-"/>
      <w:lvlJc w:val="left"/>
      <w:pPr>
        <w:ind w:left="473" w:hanging="360"/>
      </w:pPr>
      <w:rPr>
        <w:rFonts w:ascii="Gill Sans MT" w:eastAsia="Gill Sans MT" w:hAnsi="Gill Sans MT" w:cs="Gill Sans MT" w:hint="default"/>
        <w:b/>
        <w:bCs/>
        <w:w w:val="100"/>
        <w:sz w:val="22"/>
        <w:szCs w:val="22"/>
        <w:lang w:val="it-IT" w:eastAsia="en-US" w:bidi="ar-SA"/>
      </w:rPr>
    </w:lvl>
    <w:lvl w:ilvl="1" w:tplc="04100017">
      <w:start w:val="1"/>
      <w:numFmt w:val="lowerLetter"/>
      <w:lvlText w:val="%2)"/>
      <w:lvlJc w:val="left"/>
      <w:pPr>
        <w:ind w:left="720" w:hanging="360"/>
      </w:pPr>
    </w:lvl>
    <w:lvl w:ilvl="2" w:tplc="FFFFFFFF">
      <w:start w:val="1"/>
      <w:numFmt w:val="bullet"/>
      <w:lvlText w:val=""/>
      <w:lvlJc w:val="left"/>
      <w:pPr>
        <w:ind w:left="1193" w:hanging="360"/>
      </w:pPr>
      <w:rPr>
        <w:rFonts w:ascii="Symbol" w:hAnsi="Symbol" w:hint="default"/>
        <w:sz w:val="18"/>
      </w:rPr>
    </w:lvl>
    <w:lvl w:ilvl="3" w:tplc="FFFFFFFF">
      <w:numFmt w:val="bullet"/>
      <w:lvlText w:val="•"/>
      <w:lvlJc w:val="left"/>
      <w:pPr>
        <w:ind w:left="2290" w:hanging="360"/>
      </w:pPr>
      <w:rPr>
        <w:rFonts w:hint="default"/>
        <w:lang w:val="it-IT" w:eastAsia="en-US" w:bidi="ar-SA"/>
      </w:rPr>
    </w:lvl>
    <w:lvl w:ilvl="4" w:tplc="FFFFFFFF">
      <w:numFmt w:val="bullet"/>
      <w:lvlText w:val="•"/>
      <w:lvlJc w:val="left"/>
      <w:pPr>
        <w:ind w:left="3381" w:hanging="360"/>
      </w:pPr>
      <w:rPr>
        <w:rFonts w:hint="default"/>
        <w:lang w:val="it-IT" w:eastAsia="en-US" w:bidi="ar-SA"/>
      </w:rPr>
    </w:lvl>
    <w:lvl w:ilvl="5" w:tplc="FFFFFFFF">
      <w:numFmt w:val="bullet"/>
      <w:lvlText w:val="•"/>
      <w:lvlJc w:val="left"/>
      <w:pPr>
        <w:ind w:left="4472" w:hanging="360"/>
      </w:pPr>
      <w:rPr>
        <w:rFonts w:hint="default"/>
        <w:lang w:val="it-IT" w:eastAsia="en-US" w:bidi="ar-SA"/>
      </w:rPr>
    </w:lvl>
    <w:lvl w:ilvl="6" w:tplc="FFFFFFFF">
      <w:numFmt w:val="bullet"/>
      <w:lvlText w:val="•"/>
      <w:lvlJc w:val="left"/>
      <w:pPr>
        <w:ind w:left="5563" w:hanging="360"/>
      </w:pPr>
      <w:rPr>
        <w:rFonts w:hint="default"/>
        <w:lang w:val="it-IT" w:eastAsia="en-US" w:bidi="ar-SA"/>
      </w:rPr>
    </w:lvl>
    <w:lvl w:ilvl="7" w:tplc="FFFFFFFF">
      <w:numFmt w:val="bullet"/>
      <w:lvlText w:val="•"/>
      <w:lvlJc w:val="left"/>
      <w:pPr>
        <w:ind w:left="6654" w:hanging="360"/>
      </w:pPr>
      <w:rPr>
        <w:rFonts w:hint="default"/>
        <w:lang w:val="it-IT" w:eastAsia="en-US" w:bidi="ar-SA"/>
      </w:rPr>
    </w:lvl>
    <w:lvl w:ilvl="8" w:tplc="FFFFFFFF">
      <w:numFmt w:val="bullet"/>
      <w:lvlText w:val="•"/>
      <w:lvlJc w:val="left"/>
      <w:pPr>
        <w:ind w:left="7744" w:hanging="360"/>
      </w:pPr>
      <w:rPr>
        <w:rFonts w:hint="default"/>
        <w:lang w:val="it-IT" w:eastAsia="en-US" w:bidi="ar-SA"/>
      </w:rPr>
    </w:lvl>
  </w:abstractNum>
  <w:abstractNum w:abstractNumId="32" w15:restartNumberingAfterBreak="0">
    <w:nsid w:val="6F3E62C7"/>
    <w:multiLevelType w:val="hybridMultilevel"/>
    <w:tmpl w:val="91B43D58"/>
    <w:lvl w:ilvl="0" w:tplc="C45ED0C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4577529"/>
    <w:multiLevelType w:val="hybridMultilevel"/>
    <w:tmpl w:val="224AC576"/>
    <w:lvl w:ilvl="0" w:tplc="BB24F3D0">
      <w:start w:val="1"/>
      <w:numFmt w:val="bullet"/>
      <w:lvlText w:val=""/>
      <w:lvlJc w:val="left"/>
      <w:pPr>
        <w:ind w:left="720" w:hanging="360"/>
      </w:pPr>
      <w:rPr>
        <w:rFonts w:ascii="Symbol" w:hAnsi="Symbol" w:hint="default"/>
        <w:sz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94112F"/>
    <w:multiLevelType w:val="hybridMultilevel"/>
    <w:tmpl w:val="AE626870"/>
    <w:lvl w:ilvl="0" w:tplc="FFFFFFFF">
      <w:start w:val="1"/>
      <w:numFmt w:val="bullet"/>
      <w:lvlText w:val=""/>
      <w:lvlJc w:val="left"/>
      <w:pPr>
        <w:ind w:left="360" w:hanging="360"/>
      </w:pPr>
      <w:rPr>
        <w:rFonts w:ascii="Symbol" w:hAnsi="Symbol" w:hint="default"/>
      </w:rPr>
    </w:lvl>
    <w:lvl w:ilvl="1" w:tplc="731C5558">
      <w:start w:val="1"/>
      <w:numFmt w:val="bullet"/>
      <w:lvlText w:val=""/>
      <w:lvlJc w:val="left"/>
      <w:pPr>
        <w:ind w:left="1080" w:hanging="360"/>
      </w:pPr>
      <w:rPr>
        <w:rFonts w:ascii="Symbol" w:hAnsi="Symbol" w:hint="default"/>
        <w:i w:val="0"/>
        <w:sz w:val="1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784F53F0"/>
    <w:multiLevelType w:val="hybridMultilevel"/>
    <w:tmpl w:val="E58E1BBA"/>
    <w:lvl w:ilvl="0" w:tplc="196466DA">
      <w:start w:val="3"/>
      <w:numFmt w:val="decimal"/>
      <w:lvlText w:val="%1."/>
      <w:lvlJc w:val="left"/>
      <w:pPr>
        <w:ind w:left="1435" w:hanging="35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AA143E9"/>
    <w:multiLevelType w:val="hybridMultilevel"/>
    <w:tmpl w:val="D77C4F0E"/>
    <w:lvl w:ilvl="0" w:tplc="69AA0EDA">
      <w:numFmt w:val="bullet"/>
      <w:pStyle w:val="Paragrafoelenco"/>
      <w:lvlText w:val="-"/>
      <w:lvlJc w:val="left"/>
      <w:pPr>
        <w:ind w:left="720" w:hanging="360"/>
      </w:pPr>
      <w:rPr>
        <w:rFonts w:ascii="Gill Sans MT" w:eastAsia="Arial MT" w:hAnsi="Gill Sans MT" w:cs="Arial M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A863F4"/>
    <w:multiLevelType w:val="hybridMultilevel"/>
    <w:tmpl w:val="C02858A8"/>
    <w:lvl w:ilvl="0" w:tplc="B6243A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B4F5747"/>
    <w:multiLevelType w:val="hybridMultilevel"/>
    <w:tmpl w:val="FA16D93A"/>
    <w:lvl w:ilvl="0" w:tplc="B6243AA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945921249">
    <w:abstractNumId w:val="36"/>
  </w:num>
  <w:num w:numId="2" w16cid:durableId="1243563694">
    <w:abstractNumId w:val="19"/>
  </w:num>
  <w:num w:numId="3" w16cid:durableId="1948541764">
    <w:abstractNumId w:val="1"/>
  </w:num>
  <w:num w:numId="4" w16cid:durableId="820585892">
    <w:abstractNumId w:val="14"/>
  </w:num>
  <w:num w:numId="5" w16cid:durableId="672804151">
    <w:abstractNumId w:val="13"/>
  </w:num>
  <w:num w:numId="6" w16cid:durableId="764040684">
    <w:abstractNumId w:val="38"/>
  </w:num>
  <w:num w:numId="7" w16cid:durableId="1024790788">
    <w:abstractNumId w:val="20"/>
  </w:num>
  <w:num w:numId="8" w16cid:durableId="298876235">
    <w:abstractNumId w:val="11"/>
    <w:lvlOverride w:ilvl="0">
      <w:startOverride w:val="1"/>
    </w:lvlOverride>
  </w:num>
  <w:num w:numId="9" w16cid:durableId="1089699211">
    <w:abstractNumId w:val="16"/>
  </w:num>
  <w:num w:numId="10" w16cid:durableId="875391246">
    <w:abstractNumId w:val="4"/>
  </w:num>
  <w:num w:numId="11" w16cid:durableId="40441768">
    <w:abstractNumId w:val="18"/>
  </w:num>
  <w:num w:numId="12" w16cid:durableId="1254976316">
    <w:abstractNumId w:val="8"/>
  </w:num>
  <w:num w:numId="13" w16cid:durableId="1006596893">
    <w:abstractNumId w:val="0"/>
  </w:num>
  <w:num w:numId="14" w16cid:durableId="1426194684">
    <w:abstractNumId w:val="23"/>
  </w:num>
  <w:num w:numId="15" w16cid:durableId="641928171">
    <w:abstractNumId w:val="7"/>
    <w:lvlOverride w:ilvl="0">
      <w:startOverride w:val="1"/>
    </w:lvlOverride>
  </w:num>
  <w:num w:numId="16" w16cid:durableId="705447150">
    <w:abstractNumId w:val="24"/>
  </w:num>
  <w:num w:numId="17" w16cid:durableId="2003461759">
    <w:abstractNumId w:val="6"/>
  </w:num>
  <w:num w:numId="18" w16cid:durableId="110131005">
    <w:abstractNumId w:val="27"/>
  </w:num>
  <w:num w:numId="19" w16cid:durableId="611713929">
    <w:abstractNumId w:val="10"/>
  </w:num>
  <w:num w:numId="20" w16cid:durableId="1735273989">
    <w:abstractNumId w:val="12"/>
  </w:num>
  <w:num w:numId="21" w16cid:durableId="211772999">
    <w:abstractNumId w:val="35"/>
  </w:num>
  <w:num w:numId="22" w16cid:durableId="1368288029">
    <w:abstractNumId w:val="2"/>
  </w:num>
  <w:num w:numId="23" w16cid:durableId="1851750044">
    <w:abstractNumId w:val="30"/>
  </w:num>
  <w:num w:numId="24" w16cid:durableId="131484103">
    <w:abstractNumId w:val="7"/>
    <w:lvlOverride w:ilvl="0">
      <w:startOverride w:val="1"/>
    </w:lvlOverride>
  </w:num>
  <w:num w:numId="25" w16cid:durableId="2034183256">
    <w:abstractNumId w:val="34"/>
  </w:num>
  <w:num w:numId="26" w16cid:durableId="339743227">
    <w:abstractNumId w:val="7"/>
    <w:lvlOverride w:ilvl="0">
      <w:startOverride w:val="1"/>
    </w:lvlOverride>
  </w:num>
  <w:num w:numId="27" w16cid:durableId="1627657685">
    <w:abstractNumId w:val="21"/>
  </w:num>
  <w:num w:numId="28" w16cid:durableId="1994064853">
    <w:abstractNumId w:val="29"/>
  </w:num>
  <w:num w:numId="29" w16cid:durableId="579173415">
    <w:abstractNumId w:val="9"/>
  </w:num>
  <w:num w:numId="30" w16cid:durableId="1369180652">
    <w:abstractNumId w:val="26"/>
  </w:num>
  <w:num w:numId="31" w16cid:durableId="641351883">
    <w:abstractNumId w:val="37"/>
  </w:num>
  <w:num w:numId="32" w16cid:durableId="777600374">
    <w:abstractNumId w:val="3"/>
  </w:num>
  <w:num w:numId="33" w16cid:durableId="1337656739">
    <w:abstractNumId w:val="15"/>
  </w:num>
  <w:num w:numId="34" w16cid:durableId="1405033226">
    <w:abstractNumId w:val="31"/>
  </w:num>
  <w:num w:numId="35" w16cid:durableId="2147307208">
    <w:abstractNumId w:val="33"/>
  </w:num>
  <w:num w:numId="36" w16cid:durableId="1666779973">
    <w:abstractNumId w:val="25"/>
  </w:num>
  <w:num w:numId="37" w16cid:durableId="1256746170">
    <w:abstractNumId w:val="28"/>
  </w:num>
  <w:num w:numId="38" w16cid:durableId="828330222">
    <w:abstractNumId w:val="32"/>
  </w:num>
  <w:num w:numId="39" w16cid:durableId="2124956793">
    <w:abstractNumId w:val="5"/>
  </w:num>
  <w:num w:numId="40" w16cid:durableId="523178287">
    <w:abstractNumId w:val="22"/>
  </w:num>
  <w:num w:numId="41" w16cid:durableId="1481579062">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851"/>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B6"/>
    <w:rsid w:val="00000530"/>
    <w:rsid w:val="0000189C"/>
    <w:rsid w:val="00003D0D"/>
    <w:rsid w:val="00010651"/>
    <w:rsid w:val="00013015"/>
    <w:rsid w:val="0001481E"/>
    <w:rsid w:val="00022410"/>
    <w:rsid w:val="00024641"/>
    <w:rsid w:val="00030B04"/>
    <w:rsid w:val="00034B86"/>
    <w:rsid w:val="0003511D"/>
    <w:rsid w:val="00045B37"/>
    <w:rsid w:val="000514BA"/>
    <w:rsid w:val="00055DD3"/>
    <w:rsid w:val="000571F9"/>
    <w:rsid w:val="00063417"/>
    <w:rsid w:val="00064721"/>
    <w:rsid w:val="00064F4F"/>
    <w:rsid w:val="00067789"/>
    <w:rsid w:val="00070B08"/>
    <w:rsid w:val="0007631F"/>
    <w:rsid w:val="000766F6"/>
    <w:rsid w:val="00077F69"/>
    <w:rsid w:val="00082524"/>
    <w:rsid w:val="000827A5"/>
    <w:rsid w:val="000833F7"/>
    <w:rsid w:val="000869DA"/>
    <w:rsid w:val="00091AD5"/>
    <w:rsid w:val="00091C70"/>
    <w:rsid w:val="00094747"/>
    <w:rsid w:val="00095450"/>
    <w:rsid w:val="000A044F"/>
    <w:rsid w:val="000A3AC5"/>
    <w:rsid w:val="000C0B55"/>
    <w:rsid w:val="000C4912"/>
    <w:rsid w:val="000C57F2"/>
    <w:rsid w:val="000C5F2C"/>
    <w:rsid w:val="000D0633"/>
    <w:rsid w:val="000D6BD1"/>
    <w:rsid w:val="000D7027"/>
    <w:rsid w:val="000E361A"/>
    <w:rsid w:val="000E5895"/>
    <w:rsid w:val="000F24ED"/>
    <w:rsid w:val="000F7BC8"/>
    <w:rsid w:val="00100DF0"/>
    <w:rsid w:val="00102967"/>
    <w:rsid w:val="00102CC7"/>
    <w:rsid w:val="00102D62"/>
    <w:rsid w:val="00105B74"/>
    <w:rsid w:val="00107668"/>
    <w:rsid w:val="00111D23"/>
    <w:rsid w:val="001133E8"/>
    <w:rsid w:val="00122BCE"/>
    <w:rsid w:val="00127051"/>
    <w:rsid w:val="00133B9F"/>
    <w:rsid w:val="0013441A"/>
    <w:rsid w:val="00134C5E"/>
    <w:rsid w:val="00135E19"/>
    <w:rsid w:val="001363CD"/>
    <w:rsid w:val="00142028"/>
    <w:rsid w:val="00143E36"/>
    <w:rsid w:val="00154372"/>
    <w:rsid w:val="00154600"/>
    <w:rsid w:val="001558AC"/>
    <w:rsid w:val="00157317"/>
    <w:rsid w:val="00162A87"/>
    <w:rsid w:val="0016351A"/>
    <w:rsid w:val="0016435C"/>
    <w:rsid w:val="00171CAF"/>
    <w:rsid w:val="001723FF"/>
    <w:rsid w:val="00173280"/>
    <w:rsid w:val="00174BE9"/>
    <w:rsid w:val="0017542D"/>
    <w:rsid w:val="00175B14"/>
    <w:rsid w:val="0017747D"/>
    <w:rsid w:val="00177C12"/>
    <w:rsid w:val="00180228"/>
    <w:rsid w:val="001861F3"/>
    <w:rsid w:val="00190C8C"/>
    <w:rsid w:val="0019130D"/>
    <w:rsid w:val="00193822"/>
    <w:rsid w:val="001950E9"/>
    <w:rsid w:val="00195203"/>
    <w:rsid w:val="0019588A"/>
    <w:rsid w:val="0019697F"/>
    <w:rsid w:val="001A19BA"/>
    <w:rsid w:val="001A7304"/>
    <w:rsid w:val="001A7B6C"/>
    <w:rsid w:val="001B29D9"/>
    <w:rsid w:val="001B3084"/>
    <w:rsid w:val="001B3D49"/>
    <w:rsid w:val="001B7017"/>
    <w:rsid w:val="001B7665"/>
    <w:rsid w:val="001C050D"/>
    <w:rsid w:val="001C6396"/>
    <w:rsid w:val="001C77C3"/>
    <w:rsid w:val="001D5763"/>
    <w:rsid w:val="001E2995"/>
    <w:rsid w:val="00202AB0"/>
    <w:rsid w:val="002073FC"/>
    <w:rsid w:val="0021178D"/>
    <w:rsid w:val="00212E3F"/>
    <w:rsid w:val="00215253"/>
    <w:rsid w:val="0021583E"/>
    <w:rsid w:val="00216074"/>
    <w:rsid w:val="002167BD"/>
    <w:rsid w:val="002210C6"/>
    <w:rsid w:val="002238EC"/>
    <w:rsid w:val="00226AA6"/>
    <w:rsid w:val="00226E82"/>
    <w:rsid w:val="00232E3A"/>
    <w:rsid w:val="002341B3"/>
    <w:rsid w:val="00237AAF"/>
    <w:rsid w:val="00243B5C"/>
    <w:rsid w:val="00243C27"/>
    <w:rsid w:val="00245905"/>
    <w:rsid w:val="00246607"/>
    <w:rsid w:val="00246919"/>
    <w:rsid w:val="00246F07"/>
    <w:rsid w:val="0025050E"/>
    <w:rsid w:val="00251426"/>
    <w:rsid w:val="0025362B"/>
    <w:rsid w:val="00257A9B"/>
    <w:rsid w:val="00262F68"/>
    <w:rsid w:val="002648D3"/>
    <w:rsid w:val="002658CA"/>
    <w:rsid w:val="00284AC3"/>
    <w:rsid w:val="002864EC"/>
    <w:rsid w:val="00287F0E"/>
    <w:rsid w:val="00294254"/>
    <w:rsid w:val="00295F1F"/>
    <w:rsid w:val="002A1829"/>
    <w:rsid w:val="002A5753"/>
    <w:rsid w:val="002A6448"/>
    <w:rsid w:val="002B23BB"/>
    <w:rsid w:val="002B5EE0"/>
    <w:rsid w:val="002C11D8"/>
    <w:rsid w:val="002C18EF"/>
    <w:rsid w:val="002C1B12"/>
    <w:rsid w:val="002C6EC7"/>
    <w:rsid w:val="002D3396"/>
    <w:rsid w:val="002E084E"/>
    <w:rsid w:val="002E1F73"/>
    <w:rsid w:val="002E23EB"/>
    <w:rsid w:val="002F1E8F"/>
    <w:rsid w:val="002F2638"/>
    <w:rsid w:val="002F3C51"/>
    <w:rsid w:val="0030183C"/>
    <w:rsid w:val="003071E6"/>
    <w:rsid w:val="00314671"/>
    <w:rsid w:val="00320C24"/>
    <w:rsid w:val="00322143"/>
    <w:rsid w:val="00326418"/>
    <w:rsid w:val="00327024"/>
    <w:rsid w:val="00327967"/>
    <w:rsid w:val="00330304"/>
    <w:rsid w:val="00333078"/>
    <w:rsid w:val="00334DB4"/>
    <w:rsid w:val="003353FF"/>
    <w:rsid w:val="003369B7"/>
    <w:rsid w:val="00340462"/>
    <w:rsid w:val="0034374F"/>
    <w:rsid w:val="00353467"/>
    <w:rsid w:val="00355E31"/>
    <w:rsid w:val="00355F3D"/>
    <w:rsid w:val="00361B9C"/>
    <w:rsid w:val="003621CA"/>
    <w:rsid w:val="00362BC4"/>
    <w:rsid w:val="0036434E"/>
    <w:rsid w:val="00367DBA"/>
    <w:rsid w:val="0037208C"/>
    <w:rsid w:val="00372220"/>
    <w:rsid w:val="00374AAB"/>
    <w:rsid w:val="0037736D"/>
    <w:rsid w:val="00380EA0"/>
    <w:rsid w:val="00383B0F"/>
    <w:rsid w:val="00391436"/>
    <w:rsid w:val="003915AA"/>
    <w:rsid w:val="003928D0"/>
    <w:rsid w:val="003952B3"/>
    <w:rsid w:val="003967A1"/>
    <w:rsid w:val="00397CB8"/>
    <w:rsid w:val="003A3320"/>
    <w:rsid w:val="003A356E"/>
    <w:rsid w:val="003A3AEC"/>
    <w:rsid w:val="003A61DD"/>
    <w:rsid w:val="003B0DC9"/>
    <w:rsid w:val="003B29A1"/>
    <w:rsid w:val="003B712F"/>
    <w:rsid w:val="003B7849"/>
    <w:rsid w:val="003C2B93"/>
    <w:rsid w:val="003C369A"/>
    <w:rsid w:val="003C77A7"/>
    <w:rsid w:val="003D24B1"/>
    <w:rsid w:val="003D4D50"/>
    <w:rsid w:val="003D5ACA"/>
    <w:rsid w:val="003D5B8B"/>
    <w:rsid w:val="003E1899"/>
    <w:rsid w:val="003E3756"/>
    <w:rsid w:val="003E4159"/>
    <w:rsid w:val="003E6FFE"/>
    <w:rsid w:val="003F02BB"/>
    <w:rsid w:val="003F25E2"/>
    <w:rsid w:val="003F41D1"/>
    <w:rsid w:val="003F5EB9"/>
    <w:rsid w:val="003F7646"/>
    <w:rsid w:val="003F7D4C"/>
    <w:rsid w:val="00402A19"/>
    <w:rsid w:val="00403435"/>
    <w:rsid w:val="00412607"/>
    <w:rsid w:val="00413922"/>
    <w:rsid w:val="00413936"/>
    <w:rsid w:val="004155BF"/>
    <w:rsid w:val="00417EF1"/>
    <w:rsid w:val="00420CAF"/>
    <w:rsid w:val="004270AF"/>
    <w:rsid w:val="004314AB"/>
    <w:rsid w:val="0043737B"/>
    <w:rsid w:val="00442DCE"/>
    <w:rsid w:val="00443D6B"/>
    <w:rsid w:val="004527F8"/>
    <w:rsid w:val="00454ED5"/>
    <w:rsid w:val="00455767"/>
    <w:rsid w:val="00460A21"/>
    <w:rsid w:val="0046194C"/>
    <w:rsid w:val="00463731"/>
    <w:rsid w:val="0047124E"/>
    <w:rsid w:val="00474988"/>
    <w:rsid w:val="0047588D"/>
    <w:rsid w:val="0048292D"/>
    <w:rsid w:val="00490299"/>
    <w:rsid w:val="0049045F"/>
    <w:rsid w:val="0049175F"/>
    <w:rsid w:val="004A0CCB"/>
    <w:rsid w:val="004A1840"/>
    <w:rsid w:val="004A209B"/>
    <w:rsid w:val="004B581F"/>
    <w:rsid w:val="004C56B2"/>
    <w:rsid w:val="004D4E08"/>
    <w:rsid w:val="004D7297"/>
    <w:rsid w:val="004D757F"/>
    <w:rsid w:val="004E26B6"/>
    <w:rsid w:val="004E6C2E"/>
    <w:rsid w:val="004E765B"/>
    <w:rsid w:val="004F7453"/>
    <w:rsid w:val="00504729"/>
    <w:rsid w:val="005072B6"/>
    <w:rsid w:val="00510767"/>
    <w:rsid w:val="00510B13"/>
    <w:rsid w:val="005114CE"/>
    <w:rsid w:val="00512658"/>
    <w:rsid w:val="00515988"/>
    <w:rsid w:val="005164CA"/>
    <w:rsid w:val="00520C89"/>
    <w:rsid w:val="00524F5E"/>
    <w:rsid w:val="00525DDB"/>
    <w:rsid w:val="0054051F"/>
    <w:rsid w:val="00541E3C"/>
    <w:rsid w:val="005458CA"/>
    <w:rsid w:val="005475EB"/>
    <w:rsid w:val="0055357C"/>
    <w:rsid w:val="005555A5"/>
    <w:rsid w:val="00563838"/>
    <w:rsid w:val="00564EBC"/>
    <w:rsid w:val="00566FCD"/>
    <w:rsid w:val="005674CA"/>
    <w:rsid w:val="0057109B"/>
    <w:rsid w:val="0057473B"/>
    <w:rsid w:val="00577A96"/>
    <w:rsid w:val="005810F2"/>
    <w:rsid w:val="00591D63"/>
    <w:rsid w:val="00594B65"/>
    <w:rsid w:val="0059572D"/>
    <w:rsid w:val="005A08B0"/>
    <w:rsid w:val="005A1FCC"/>
    <w:rsid w:val="005A2F5F"/>
    <w:rsid w:val="005A4A3C"/>
    <w:rsid w:val="005A5D4D"/>
    <w:rsid w:val="005B1ADA"/>
    <w:rsid w:val="005B1E96"/>
    <w:rsid w:val="005B3D75"/>
    <w:rsid w:val="005B4837"/>
    <w:rsid w:val="005C473E"/>
    <w:rsid w:val="005D3DF3"/>
    <w:rsid w:val="005D59C1"/>
    <w:rsid w:val="005D7414"/>
    <w:rsid w:val="005E2295"/>
    <w:rsid w:val="005E3751"/>
    <w:rsid w:val="005F3D9B"/>
    <w:rsid w:val="005F5F6E"/>
    <w:rsid w:val="005F5FDC"/>
    <w:rsid w:val="006030E5"/>
    <w:rsid w:val="00603532"/>
    <w:rsid w:val="00603B19"/>
    <w:rsid w:val="00607F2D"/>
    <w:rsid w:val="0061179C"/>
    <w:rsid w:val="00615358"/>
    <w:rsid w:val="0061679E"/>
    <w:rsid w:val="0062095E"/>
    <w:rsid w:val="00623C93"/>
    <w:rsid w:val="00625B42"/>
    <w:rsid w:val="00630B66"/>
    <w:rsid w:val="006324D0"/>
    <w:rsid w:val="00634489"/>
    <w:rsid w:val="00653812"/>
    <w:rsid w:val="00656C5D"/>
    <w:rsid w:val="00666E9A"/>
    <w:rsid w:val="00671EC8"/>
    <w:rsid w:val="00672A66"/>
    <w:rsid w:val="0067378D"/>
    <w:rsid w:val="00692B43"/>
    <w:rsid w:val="00695555"/>
    <w:rsid w:val="00696EDF"/>
    <w:rsid w:val="006B0767"/>
    <w:rsid w:val="006B15EA"/>
    <w:rsid w:val="006B278A"/>
    <w:rsid w:val="006B313D"/>
    <w:rsid w:val="006B7D57"/>
    <w:rsid w:val="006C106E"/>
    <w:rsid w:val="006C7E60"/>
    <w:rsid w:val="006D71C6"/>
    <w:rsid w:val="006F2933"/>
    <w:rsid w:val="006F4321"/>
    <w:rsid w:val="006F4398"/>
    <w:rsid w:val="007118D1"/>
    <w:rsid w:val="0071461D"/>
    <w:rsid w:val="007169A1"/>
    <w:rsid w:val="00720D02"/>
    <w:rsid w:val="00722106"/>
    <w:rsid w:val="00722BDE"/>
    <w:rsid w:val="00723428"/>
    <w:rsid w:val="0073226C"/>
    <w:rsid w:val="007330F0"/>
    <w:rsid w:val="00737235"/>
    <w:rsid w:val="00737ED4"/>
    <w:rsid w:val="007411FD"/>
    <w:rsid w:val="0074143D"/>
    <w:rsid w:val="0074581C"/>
    <w:rsid w:val="00751D8D"/>
    <w:rsid w:val="00754CEE"/>
    <w:rsid w:val="00754F7B"/>
    <w:rsid w:val="007577BB"/>
    <w:rsid w:val="00761A92"/>
    <w:rsid w:val="0076472C"/>
    <w:rsid w:val="007668CC"/>
    <w:rsid w:val="00775D09"/>
    <w:rsid w:val="00780632"/>
    <w:rsid w:val="00780A30"/>
    <w:rsid w:val="00780CD4"/>
    <w:rsid w:val="00781CAB"/>
    <w:rsid w:val="0078489C"/>
    <w:rsid w:val="00784D5D"/>
    <w:rsid w:val="0078542B"/>
    <w:rsid w:val="00786949"/>
    <w:rsid w:val="007C0620"/>
    <w:rsid w:val="007C7C1F"/>
    <w:rsid w:val="007D2BAB"/>
    <w:rsid w:val="007D7275"/>
    <w:rsid w:val="007D7984"/>
    <w:rsid w:val="007E0098"/>
    <w:rsid w:val="007E0E9F"/>
    <w:rsid w:val="007E0F56"/>
    <w:rsid w:val="007E184B"/>
    <w:rsid w:val="007E2A39"/>
    <w:rsid w:val="00800B70"/>
    <w:rsid w:val="0080624C"/>
    <w:rsid w:val="00806AEC"/>
    <w:rsid w:val="00806F01"/>
    <w:rsid w:val="008071A8"/>
    <w:rsid w:val="008110F9"/>
    <w:rsid w:val="00812417"/>
    <w:rsid w:val="00813192"/>
    <w:rsid w:val="0081767F"/>
    <w:rsid w:val="00824863"/>
    <w:rsid w:val="00827FCC"/>
    <w:rsid w:val="00834C80"/>
    <w:rsid w:val="0084135C"/>
    <w:rsid w:val="00846DCA"/>
    <w:rsid w:val="00846ECA"/>
    <w:rsid w:val="008520F1"/>
    <w:rsid w:val="00852D44"/>
    <w:rsid w:val="00853EF6"/>
    <w:rsid w:val="008661B6"/>
    <w:rsid w:val="00867268"/>
    <w:rsid w:val="00873E23"/>
    <w:rsid w:val="00877203"/>
    <w:rsid w:val="00877EF4"/>
    <w:rsid w:val="00886EE6"/>
    <w:rsid w:val="008A1645"/>
    <w:rsid w:val="008A32AB"/>
    <w:rsid w:val="008A6412"/>
    <w:rsid w:val="008A7C9A"/>
    <w:rsid w:val="008B2452"/>
    <w:rsid w:val="008B7001"/>
    <w:rsid w:val="008C3AE9"/>
    <w:rsid w:val="008C48AF"/>
    <w:rsid w:val="008C51BF"/>
    <w:rsid w:val="008C7C88"/>
    <w:rsid w:val="008D1ED5"/>
    <w:rsid w:val="008D639C"/>
    <w:rsid w:val="008D6811"/>
    <w:rsid w:val="008E0281"/>
    <w:rsid w:val="008E4DCF"/>
    <w:rsid w:val="008F09F7"/>
    <w:rsid w:val="008F0BEA"/>
    <w:rsid w:val="008F150D"/>
    <w:rsid w:val="008F6419"/>
    <w:rsid w:val="009009E2"/>
    <w:rsid w:val="00901123"/>
    <w:rsid w:val="0090243C"/>
    <w:rsid w:val="0090325E"/>
    <w:rsid w:val="00913B79"/>
    <w:rsid w:val="00916E0F"/>
    <w:rsid w:val="00917E44"/>
    <w:rsid w:val="009207FD"/>
    <w:rsid w:val="009209A7"/>
    <w:rsid w:val="00923753"/>
    <w:rsid w:val="00925878"/>
    <w:rsid w:val="00934912"/>
    <w:rsid w:val="00936ED2"/>
    <w:rsid w:val="00941AAA"/>
    <w:rsid w:val="0094268E"/>
    <w:rsid w:val="009446A3"/>
    <w:rsid w:val="00951B4B"/>
    <w:rsid w:val="00954A85"/>
    <w:rsid w:val="00956030"/>
    <w:rsid w:val="0095751D"/>
    <w:rsid w:val="009615B3"/>
    <w:rsid w:val="00971A7F"/>
    <w:rsid w:val="00973349"/>
    <w:rsid w:val="0097489A"/>
    <w:rsid w:val="00983483"/>
    <w:rsid w:val="0098380D"/>
    <w:rsid w:val="009838A6"/>
    <w:rsid w:val="009A31D3"/>
    <w:rsid w:val="009A5250"/>
    <w:rsid w:val="009A5B5B"/>
    <w:rsid w:val="009A78F4"/>
    <w:rsid w:val="009B2476"/>
    <w:rsid w:val="009B5424"/>
    <w:rsid w:val="009B6181"/>
    <w:rsid w:val="009B631D"/>
    <w:rsid w:val="009B7CD8"/>
    <w:rsid w:val="009C5170"/>
    <w:rsid w:val="009C6F25"/>
    <w:rsid w:val="009D0D65"/>
    <w:rsid w:val="009D7442"/>
    <w:rsid w:val="009E694B"/>
    <w:rsid w:val="009F470A"/>
    <w:rsid w:val="009F5D28"/>
    <w:rsid w:val="00A053F8"/>
    <w:rsid w:val="00A136A7"/>
    <w:rsid w:val="00A214FF"/>
    <w:rsid w:val="00A232BE"/>
    <w:rsid w:val="00A232FA"/>
    <w:rsid w:val="00A2507D"/>
    <w:rsid w:val="00A26035"/>
    <w:rsid w:val="00A321E9"/>
    <w:rsid w:val="00A35004"/>
    <w:rsid w:val="00A56DC6"/>
    <w:rsid w:val="00A60D30"/>
    <w:rsid w:val="00A630E4"/>
    <w:rsid w:val="00A65D3F"/>
    <w:rsid w:val="00A727ED"/>
    <w:rsid w:val="00A73CFA"/>
    <w:rsid w:val="00A7662B"/>
    <w:rsid w:val="00A8227E"/>
    <w:rsid w:val="00A836A2"/>
    <w:rsid w:val="00A8376B"/>
    <w:rsid w:val="00A85429"/>
    <w:rsid w:val="00A85EE8"/>
    <w:rsid w:val="00A87CAA"/>
    <w:rsid w:val="00A90C49"/>
    <w:rsid w:val="00A91F05"/>
    <w:rsid w:val="00A923BD"/>
    <w:rsid w:val="00A92E63"/>
    <w:rsid w:val="00A93AB0"/>
    <w:rsid w:val="00AA1B9B"/>
    <w:rsid w:val="00AA419C"/>
    <w:rsid w:val="00AA7476"/>
    <w:rsid w:val="00AB0CB3"/>
    <w:rsid w:val="00AB2984"/>
    <w:rsid w:val="00AB3137"/>
    <w:rsid w:val="00AB31D8"/>
    <w:rsid w:val="00AB59A0"/>
    <w:rsid w:val="00AB6BC1"/>
    <w:rsid w:val="00AC0005"/>
    <w:rsid w:val="00AC0186"/>
    <w:rsid w:val="00AC7367"/>
    <w:rsid w:val="00AD08B9"/>
    <w:rsid w:val="00AD0EEA"/>
    <w:rsid w:val="00AE18DB"/>
    <w:rsid w:val="00AE1A5A"/>
    <w:rsid w:val="00AE2819"/>
    <w:rsid w:val="00AF1166"/>
    <w:rsid w:val="00AF7B2E"/>
    <w:rsid w:val="00B00603"/>
    <w:rsid w:val="00B02CD5"/>
    <w:rsid w:val="00B06C8B"/>
    <w:rsid w:val="00B12074"/>
    <w:rsid w:val="00B12BF9"/>
    <w:rsid w:val="00B130FB"/>
    <w:rsid w:val="00B1559B"/>
    <w:rsid w:val="00B1751C"/>
    <w:rsid w:val="00B17EDC"/>
    <w:rsid w:val="00B21758"/>
    <w:rsid w:val="00B217B4"/>
    <w:rsid w:val="00B2346C"/>
    <w:rsid w:val="00B2564E"/>
    <w:rsid w:val="00B33E37"/>
    <w:rsid w:val="00B34A0C"/>
    <w:rsid w:val="00B37001"/>
    <w:rsid w:val="00B43059"/>
    <w:rsid w:val="00B54163"/>
    <w:rsid w:val="00B5568B"/>
    <w:rsid w:val="00B6310F"/>
    <w:rsid w:val="00B67A89"/>
    <w:rsid w:val="00B7067A"/>
    <w:rsid w:val="00B75069"/>
    <w:rsid w:val="00B773FA"/>
    <w:rsid w:val="00B85FC3"/>
    <w:rsid w:val="00B869E5"/>
    <w:rsid w:val="00B9283F"/>
    <w:rsid w:val="00B9456C"/>
    <w:rsid w:val="00BA4098"/>
    <w:rsid w:val="00BA4B7E"/>
    <w:rsid w:val="00BA53BE"/>
    <w:rsid w:val="00BA5577"/>
    <w:rsid w:val="00BA5A71"/>
    <w:rsid w:val="00BB0941"/>
    <w:rsid w:val="00BB248D"/>
    <w:rsid w:val="00BB2B68"/>
    <w:rsid w:val="00BB422B"/>
    <w:rsid w:val="00BB6F8B"/>
    <w:rsid w:val="00BC7369"/>
    <w:rsid w:val="00BD21B7"/>
    <w:rsid w:val="00BD31A5"/>
    <w:rsid w:val="00BD3E9A"/>
    <w:rsid w:val="00BD4E8F"/>
    <w:rsid w:val="00BD5837"/>
    <w:rsid w:val="00BE177D"/>
    <w:rsid w:val="00BE2C0A"/>
    <w:rsid w:val="00BE31EB"/>
    <w:rsid w:val="00BE4335"/>
    <w:rsid w:val="00BE70BC"/>
    <w:rsid w:val="00BF6513"/>
    <w:rsid w:val="00BF7AEA"/>
    <w:rsid w:val="00C0175C"/>
    <w:rsid w:val="00C022DF"/>
    <w:rsid w:val="00C03308"/>
    <w:rsid w:val="00C0349D"/>
    <w:rsid w:val="00C03B89"/>
    <w:rsid w:val="00C079F1"/>
    <w:rsid w:val="00C07C8B"/>
    <w:rsid w:val="00C11762"/>
    <w:rsid w:val="00C150F2"/>
    <w:rsid w:val="00C17312"/>
    <w:rsid w:val="00C2103F"/>
    <w:rsid w:val="00C239D3"/>
    <w:rsid w:val="00C25D9E"/>
    <w:rsid w:val="00C26C17"/>
    <w:rsid w:val="00C2799D"/>
    <w:rsid w:val="00C332FE"/>
    <w:rsid w:val="00C366D6"/>
    <w:rsid w:val="00C37EE1"/>
    <w:rsid w:val="00C43E9B"/>
    <w:rsid w:val="00C44C12"/>
    <w:rsid w:val="00C46DE6"/>
    <w:rsid w:val="00C47FE1"/>
    <w:rsid w:val="00C54EAF"/>
    <w:rsid w:val="00C568B3"/>
    <w:rsid w:val="00C65037"/>
    <w:rsid w:val="00C66821"/>
    <w:rsid w:val="00C75D95"/>
    <w:rsid w:val="00C84072"/>
    <w:rsid w:val="00C9146D"/>
    <w:rsid w:val="00C9152C"/>
    <w:rsid w:val="00C91795"/>
    <w:rsid w:val="00C9352C"/>
    <w:rsid w:val="00CA2FEA"/>
    <w:rsid w:val="00CA4979"/>
    <w:rsid w:val="00CA7D2A"/>
    <w:rsid w:val="00CB2480"/>
    <w:rsid w:val="00CB2FAF"/>
    <w:rsid w:val="00CB4984"/>
    <w:rsid w:val="00CB4AC3"/>
    <w:rsid w:val="00CB69AF"/>
    <w:rsid w:val="00CC051B"/>
    <w:rsid w:val="00CC3557"/>
    <w:rsid w:val="00CC4272"/>
    <w:rsid w:val="00CD0E3A"/>
    <w:rsid w:val="00CE52E6"/>
    <w:rsid w:val="00CE660C"/>
    <w:rsid w:val="00CF0192"/>
    <w:rsid w:val="00CF2DE0"/>
    <w:rsid w:val="00CF45AF"/>
    <w:rsid w:val="00CF547E"/>
    <w:rsid w:val="00CF558C"/>
    <w:rsid w:val="00D0157C"/>
    <w:rsid w:val="00D03895"/>
    <w:rsid w:val="00D05F7E"/>
    <w:rsid w:val="00D0732D"/>
    <w:rsid w:val="00D103DA"/>
    <w:rsid w:val="00D12AA4"/>
    <w:rsid w:val="00D14EA4"/>
    <w:rsid w:val="00D16289"/>
    <w:rsid w:val="00D176A4"/>
    <w:rsid w:val="00D22A61"/>
    <w:rsid w:val="00D30548"/>
    <w:rsid w:val="00D31B37"/>
    <w:rsid w:val="00D33C78"/>
    <w:rsid w:val="00D415FF"/>
    <w:rsid w:val="00D4642C"/>
    <w:rsid w:val="00D476D9"/>
    <w:rsid w:val="00D53414"/>
    <w:rsid w:val="00D538D8"/>
    <w:rsid w:val="00D577B8"/>
    <w:rsid w:val="00D6121A"/>
    <w:rsid w:val="00D624CB"/>
    <w:rsid w:val="00D62FE9"/>
    <w:rsid w:val="00D676A9"/>
    <w:rsid w:val="00D7176F"/>
    <w:rsid w:val="00D737DA"/>
    <w:rsid w:val="00D77C47"/>
    <w:rsid w:val="00D86181"/>
    <w:rsid w:val="00D86C25"/>
    <w:rsid w:val="00D9017C"/>
    <w:rsid w:val="00D92F1A"/>
    <w:rsid w:val="00D934AA"/>
    <w:rsid w:val="00DA1858"/>
    <w:rsid w:val="00DA2D76"/>
    <w:rsid w:val="00DB1D7F"/>
    <w:rsid w:val="00DB21C7"/>
    <w:rsid w:val="00DC44B4"/>
    <w:rsid w:val="00DC513C"/>
    <w:rsid w:val="00DC52AB"/>
    <w:rsid w:val="00DD069E"/>
    <w:rsid w:val="00DD25D8"/>
    <w:rsid w:val="00DD45E5"/>
    <w:rsid w:val="00DD4873"/>
    <w:rsid w:val="00DD5A88"/>
    <w:rsid w:val="00DD65FD"/>
    <w:rsid w:val="00DE7EE9"/>
    <w:rsid w:val="00DF2901"/>
    <w:rsid w:val="00DF3C2D"/>
    <w:rsid w:val="00DF5C88"/>
    <w:rsid w:val="00DF66C6"/>
    <w:rsid w:val="00DF72B1"/>
    <w:rsid w:val="00E0015F"/>
    <w:rsid w:val="00E00B55"/>
    <w:rsid w:val="00E02A58"/>
    <w:rsid w:val="00E0467C"/>
    <w:rsid w:val="00E11CC5"/>
    <w:rsid w:val="00E13831"/>
    <w:rsid w:val="00E1425C"/>
    <w:rsid w:val="00E14ED0"/>
    <w:rsid w:val="00E15354"/>
    <w:rsid w:val="00E30D1B"/>
    <w:rsid w:val="00E3127F"/>
    <w:rsid w:val="00E34B64"/>
    <w:rsid w:val="00E35FD9"/>
    <w:rsid w:val="00E40340"/>
    <w:rsid w:val="00E440D7"/>
    <w:rsid w:val="00E475AB"/>
    <w:rsid w:val="00E50B6E"/>
    <w:rsid w:val="00E514D3"/>
    <w:rsid w:val="00E55395"/>
    <w:rsid w:val="00E57987"/>
    <w:rsid w:val="00E61083"/>
    <w:rsid w:val="00E61FD5"/>
    <w:rsid w:val="00E66A42"/>
    <w:rsid w:val="00E8375D"/>
    <w:rsid w:val="00E910C7"/>
    <w:rsid w:val="00E9567D"/>
    <w:rsid w:val="00EA2BAA"/>
    <w:rsid w:val="00EA33F9"/>
    <w:rsid w:val="00EA3C96"/>
    <w:rsid w:val="00EB2CAD"/>
    <w:rsid w:val="00EB40A9"/>
    <w:rsid w:val="00EB44AB"/>
    <w:rsid w:val="00EC14FA"/>
    <w:rsid w:val="00EC26C6"/>
    <w:rsid w:val="00EC31E3"/>
    <w:rsid w:val="00EC4314"/>
    <w:rsid w:val="00EC45BA"/>
    <w:rsid w:val="00EC6BDF"/>
    <w:rsid w:val="00EC75BE"/>
    <w:rsid w:val="00EC7D34"/>
    <w:rsid w:val="00EE1083"/>
    <w:rsid w:val="00EE36C3"/>
    <w:rsid w:val="00EE52EB"/>
    <w:rsid w:val="00EE5B68"/>
    <w:rsid w:val="00EF4832"/>
    <w:rsid w:val="00EF5A1C"/>
    <w:rsid w:val="00F03402"/>
    <w:rsid w:val="00F03DCD"/>
    <w:rsid w:val="00F03E94"/>
    <w:rsid w:val="00F0508A"/>
    <w:rsid w:val="00F05B96"/>
    <w:rsid w:val="00F1747C"/>
    <w:rsid w:val="00F244D9"/>
    <w:rsid w:val="00F2576F"/>
    <w:rsid w:val="00F2684C"/>
    <w:rsid w:val="00F27191"/>
    <w:rsid w:val="00F277FC"/>
    <w:rsid w:val="00F27FF5"/>
    <w:rsid w:val="00F3340A"/>
    <w:rsid w:val="00F34100"/>
    <w:rsid w:val="00F34655"/>
    <w:rsid w:val="00F401FF"/>
    <w:rsid w:val="00F40370"/>
    <w:rsid w:val="00F41FAA"/>
    <w:rsid w:val="00F4394F"/>
    <w:rsid w:val="00F523AC"/>
    <w:rsid w:val="00F52A4E"/>
    <w:rsid w:val="00F5459D"/>
    <w:rsid w:val="00F65459"/>
    <w:rsid w:val="00F70D12"/>
    <w:rsid w:val="00F714AD"/>
    <w:rsid w:val="00F733A8"/>
    <w:rsid w:val="00F754FC"/>
    <w:rsid w:val="00F765F3"/>
    <w:rsid w:val="00F76A80"/>
    <w:rsid w:val="00F857D8"/>
    <w:rsid w:val="00F941EB"/>
    <w:rsid w:val="00F95854"/>
    <w:rsid w:val="00FA0C0A"/>
    <w:rsid w:val="00FA77ED"/>
    <w:rsid w:val="00FB0807"/>
    <w:rsid w:val="00FB62FC"/>
    <w:rsid w:val="00FB7DBF"/>
    <w:rsid w:val="00FC127A"/>
    <w:rsid w:val="00FC41F8"/>
    <w:rsid w:val="00FD02B0"/>
    <w:rsid w:val="00FD3484"/>
    <w:rsid w:val="00FE373C"/>
    <w:rsid w:val="00FE59AB"/>
    <w:rsid w:val="00FF0493"/>
    <w:rsid w:val="00FF35F0"/>
    <w:rsid w:val="00FF50B3"/>
    <w:rsid w:val="02F0092B"/>
    <w:rsid w:val="0522C5F4"/>
    <w:rsid w:val="06D2D0B4"/>
    <w:rsid w:val="06F46E94"/>
    <w:rsid w:val="08811574"/>
    <w:rsid w:val="0B60F643"/>
    <w:rsid w:val="0E5F8957"/>
    <w:rsid w:val="0EA7EA78"/>
    <w:rsid w:val="0F43B646"/>
    <w:rsid w:val="10E88E11"/>
    <w:rsid w:val="148B2630"/>
    <w:rsid w:val="14D155BA"/>
    <w:rsid w:val="152543C0"/>
    <w:rsid w:val="15C7EE06"/>
    <w:rsid w:val="17A31272"/>
    <w:rsid w:val="17ED31E3"/>
    <w:rsid w:val="18DA262A"/>
    <w:rsid w:val="19349C7B"/>
    <w:rsid w:val="197DBE2F"/>
    <w:rsid w:val="1B02F06F"/>
    <w:rsid w:val="1B6E9A33"/>
    <w:rsid w:val="1B702053"/>
    <w:rsid w:val="23D5EDBD"/>
    <w:rsid w:val="2480374C"/>
    <w:rsid w:val="2480AE88"/>
    <w:rsid w:val="24E76D82"/>
    <w:rsid w:val="272A4DA7"/>
    <w:rsid w:val="28664272"/>
    <w:rsid w:val="2BD58B18"/>
    <w:rsid w:val="2CC7AE99"/>
    <w:rsid w:val="2ED6D293"/>
    <w:rsid w:val="2EF468EC"/>
    <w:rsid w:val="309813DD"/>
    <w:rsid w:val="3178FA38"/>
    <w:rsid w:val="31ADC56D"/>
    <w:rsid w:val="33736C5C"/>
    <w:rsid w:val="34F3584E"/>
    <w:rsid w:val="39518116"/>
    <w:rsid w:val="3BE5CBA2"/>
    <w:rsid w:val="3CDDD457"/>
    <w:rsid w:val="3D651D74"/>
    <w:rsid w:val="3E24728F"/>
    <w:rsid w:val="3E550866"/>
    <w:rsid w:val="3E9D1C78"/>
    <w:rsid w:val="3E9E387A"/>
    <w:rsid w:val="3EAAC65D"/>
    <w:rsid w:val="3F03B783"/>
    <w:rsid w:val="3F18D629"/>
    <w:rsid w:val="3FA67359"/>
    <w:rsid w:val="40AABD83"/>
    <w:rsid w:val="40ACBE45"/>
    <w:rsid w:val="41792945"/>
    <w:rsid w:val="42A0EF0C"/>
    <w:rsid w:val="42B7A7B3"/>
    <w:rsid w:val="4343A8A6"/>
    <w:rsid w:val="450F44A5"/>
    <w:rsid w:val="464404E8"/>
    <w:rsid w:val="467195C4"/>
    <w:rsid w:val="46FB8F61"/>
    <w:rsid w:val="484F5CAF"/>
    <w:rsid w:val="49488147"/>
    <w:rsid w:val="4985D4BF"/>
    <w:rsid w:val="4C5BC79B"/>
    <w:rsid w:val="4D8387A3"/>
    <w:rsid w:val="4F885A06"/>
    <w:rsid w:val="509444F2"/>
    <w:rsid w:val="50B2246F"/>
    <w:rsid w:val="51170911"/>
    <w:rsid w:val="5128D191"/>
    <w:rsid w:val="53D44F9A"/>
    <w:rsid w:val="547265E4"/>
    <w:rsid w:val="5700B78D"/>
    <w:rsid w:val="5741C76B"/>
    <w:rsid w:val="57D5CA81"/>
    <w:rsid w:val="58A88215"/>
    <w:rsid w:val="593A8942"/>
    <w:rsid w:val="5A9817C0"/>
    <w:rsid w:val="5C48B7E2"/>
    <w:rsid w:val="5D4BBE4C"/>
    <w:rsid w:val="5EFAE2B7"/>
    <w:rsid w:val="602260F2"/>
    <w:rsid w:val="62466007"/>
    <w:rsid w:val="633B1082"/>
    <w:rsid w:val="63B1CB2E"/>
    <w:rsid w:val="63C65984"/>
    <w:rsid w:val="664CD359"/>
    <w:rsid w:val="66546DB6"/>
    <w:rsid w:val="66D5C0E0"/>
    <w:rsid w:val="670B04B1"/>
    <w:rsid w:val="6932357E"/>
    <w:rsid w:val="6E01D105"/>
    <w:rsid w:val="6E6137AD"/>
    <w:rsid w:val="6EBF0F8D"/>
    <w:rsid w:val="6FD3AB51"/>
    <w:rsid w:val="70761AB0"/>
    <w:rsid w:val="7169AF59"/>
    <w:rsid w:val="718023D7"/>
    <w:rsid w:val="72FEBE69"/>
    <w:rsid w:val="733C3598"/>
    <w:rsid w:val="7428BB0B"/>
    <w:rsid w:val="74DB5463"/>
    <w:rsid w:val="77C3E5AD"/>
    <w:rsid w:val="77C8099F"/>
    <w:rsid w:val="78DB43C1"/>
    <w:rsid w:val="790FAD79"/>
    <w:rsid w:val="7A67841F"/>
    <w:rsid w:val="7B7FB7C3"/>
    <w:rsid w:val="7BD8CD86"/>
    <w:rsid w:val="7DC461D1"/>
    <w:rsid w:val="7E9EC16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34EE6"/>
  <w15:docId w15:val="{52F4857B-D74D-471C-9699-0B8E4E2CA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1083"/>
    <w:pPr>
      <w:spacing w:before="120" w:line="276" w:lineRule="auto"/>
      <w:jc w:val="both"/>
    </w:pPr>
    <w:rPr>
      <w:rFonts w:ascii="Gill Sans MT" w:eastAsia="Arial MT" w:hAnsi="Gill Sans MT" w:cs="Arial MT"/>
      <w:lang w:val="it-IT"/>
    </w:rPr>
  </w:style>
  <w:style w:type="paragraph" w:styleId="Titolo1">
    <w:name w:val="heading 1"/>
    <w:basedOn w:val="TITOLOSEZIONE"/>
    <w:next w:val="Normale"/>
    <w:link w:val="Titolo1Carattere"/>
    <w:uiPriority w:val="9"/>
    <w:qFormat/>
    <w:rsid w:val="00EC26C6"/>
    <w:pPr>
      <w:outlineLvl w:val="0"/>
    </w:pPr>
    <w:rPr>
      <w:caps/>
    </w:rPr>
  </w:style>
  <w:style w:type="paragraph" w:styleId="Titolo2">
    <w:name w:val="heading 2"/>
    <w:basedOn w:val="Normale"/>
    <w:next w:val="Normale"/>
    <w:link w:val="Titolo2Carattere"/>
    <w:uiPriority w:val="9"/>
    <w:unhideWhenUsed/>
    <w:qFormat/>
    <w:rsid w:val="00B17EDC"/>
    <w:pPr>
      <w:keepNext/>
      <w:keepLines/>
      <w:spacing w:before="240"/>
      <w:outlineLvl w:val="1"/>
    </w:pPr>
    <w:rPr>
      <w:rFonts w:eastAsiaTheme="majorEastAsia" w:cstheme="majorBidi"/>
      <w:b/>
      <w:bCs/>
      <w:sz w:val="24"/>
      <w:szCs w:val="24"/>
    </w:rPr>
  </w:style>
  <w:style w:type="paragraph" w:styleId="Titolo3">
    <w:name w:val="heading 3"/>
    <w:basedOn w:val="Normale"/>
    <w:next w:val="Normale"/>
    <w:link w:val="Titolo3Carattere"/>
    <w:uiPriority w:val="9"/>
    <w:semiHidden/>
    <w:unhideWhenUsed/>
    <w:qFormat/>
    <w:rsid w:val="00237AA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TITOLOSEZIONE"/>
    <w:next w:val="Normale"/>
    <w:link w:val="CorpotestoCarattere"/>
    <w:uiPriority w:val="1"/>
    <w:qFormat/>
    <w:rsid w:val="00F34655"/>
  </w:style>
  <w:style w:type="paragraph" w:styleId="Titolo">
    <w:name w:val="Title"/>
    <w:basedOn w:val="Normale"/>
    <w:link w:val="TitoloCarattere"/>
    <w:uiPriority w:val="10"/>
    <w:qFormat/>
    <w:rsid w:val="003E3756"/>
    <w:pPr>
      <w:ind w:left="133"/>
      <w:jc w:val="right"/>
    </w:pPr>
    <w:rPr>
      <w:color w:val="002060"/>
      <w:sz w:val="52"/>
      <w:szCs w:val="52"/>
    </w:rPr>
  </w:style>
  <w:style w:type="paragraph" w:styleId="Paragrafoelenco">
    <w:name w:val="List Paragraph"/>
    <w:aliases w:val="Elenco num ARGEA,List Paragraph1,Elenco Bullet point,Paragrafo elenco 2,lp1,Elenchi puntati,Elenco2,Bullet List,FooterText,numbered,Paragraphe de liste1,Bulletr List Paragraph,列出段落,列出段落1,List Paragraph21,Listeafsnit1,Ha"/>
    <w:basedOn w:val="Normale"/>
    <w:link w:val="ParagrafoelencoCarattere"/>
    <w:uiPriority w:val="34"/>
    <w:qFormat/>
    <w:rsid w:val="00D6121A"/>
    <w:pPr>
      <w:numPr>
        <w:numId w:val="1"/>
      </w:numPr>
      <w:spacing w:before="121"/>
      <w:ind w:right="197"/>
    </w:pPr>
  </w:style>
  <w:style w:type="paragraph" w:customStyle="1" w:styleId="TableParagraph">
    <w:name w:val="Table Paragraph"/>
    <w:basedOn w:val="Normale"/>
    <w:uiPriority w:val="1"/>
    <w:qFormat/>
    <w:rsid w:val="00761A92"/>
    <w:pPr>
      <w:spacing w:before="20" w:after="20" w:line="240" w:lineRule="auto"/>
    </w:pPr>
    <w:rPr>
      <w:sz w:val="20"/>
    </w:rPr>
  </w:style>
  <w:style w:type="character" w:customStyle="1" w:styleId="ParagrafoelencoCarattere">
    <w:name w:val="Paragrafo elenco Carattere"/>
    <w:aliases w:val="Elenco num ARGEA Carattere,List Paragraph1 Carattere,Elenco Bullet point Carattere,Paragrafo elenco 2 Carattere,lp1 Carattere,Elenchi puntati Carattere,Elenco2 Carattere,Bullet List Carattere,FooterText Carattere,Ha Carattere"/>
    <w:link w:val="Paragrafoelenco"/>
    <w:uiPriority w:val="34"/>
    <w:qFormat/>
    <w:rsid w:val="00D6121A"/>
    <w:rPr>
      <w:rFonts w:ascii="Gill Sans MT" w:eastAsia="Arial MT" w:hAnsi="Gill Sans MT" w:cs="Arial MT"/>
      <w:lang w:val="it-IT"/>
    </w:rPr>
  </w:style>
  <w:style w:type="character" w:customStyle="1" w:styleId="Titolo1Carattere">
    <w:name w:val="Titolo 1 Carattere"/>
    <w:basedOn w:val="Carpredefinitoparagrafo"/>
    <w:link w:val="Titolo1"/>
    <w:uiPriority w:val="9"/>
    <w:rsid w:val="00EC26C6"/>
    <w:rPr>
      <w:rFonts w:ascii="Gill Sans MT" w:eastAsia="Arial MT" w:hAnsi="Gill Sans MT" w:cs="Arial MT"/>
      <w:caps/>
      <w:color w:val="002060"/>
      <w:sz w:val="52"/>
      <w:szCs w:val="52"/>
      <w:lang w:val="it-IT"/>
    </w:rPr>
  </w:style>
  <w:style w:type="paragraph" w:styleId="Intestazione">
    <w:name w:val="header"/>
    <w:basedOn w:val="Normale"/>
    <w:link w:val="IntestazioneCarattere"/>
    <w:uiPriority w:val="99"/>
    <w:unhideWhenUsed/>
    <w:rsid w:val="00DA2D76"/>
    <w:pPr>
      <w:tabs>
        <w:tab w:val="center" w:pos="4819"/>
        <w:tab w:val="right" w:pos="9638"/>
      </w:tabs>
      <w:spacing w:before="0"/>
    </w:pPr>
  </w:style>
  <w:style w:type="character" w:customStyle="1" w:styleId="IntestazioneCarattere">
    <w:name w:val="Intestazione Carattere"/>
    <w:basedOn w:val="Carpredefinitoparagrafo"/>
    <w:link w:val="Intestazione"/>
    <w:uiPriority w:val="99"/>
    <w:rsid w:val="00DA2D76"/>
    <w:rPr>
      <w:rFonts w:ascii="Gill Sans MT" w:eastAsia="Arial MT" w:hAnsi="Gill Sans MT" w:cs="Arial MT"/>
      <w:lang w:val="it-IT"/>
    </w:rPr>
  </w:style>
  <w:style w:type="paragraph" w:styleId="Pidipagina">
    <w:name w:val="footer"/>
    <w:basedOn w:val="Normale"/>
    <w:link w:val="PidipaginaCarattere"/>
    <w:uiPriority w:val="99"/>
    <w:unhideWhenUsed/>
    <w:rsid w:val="00DA2D76"/>
    <w:pPr>
      <w:tabs>
        <w:tab w:val="center" w:pos="4819"/>
        <w:tab w:val="right" w:pos="9638"/>
      </w:tabs>
      <w:spacing w:before="0"/>
    </w:pPr>
  </w:style>
  <w:style w:type="character" w:customStyle="1" w:styleId="PidipaginaCarattere">
    <w:name w:val="Piè di pagina Carattere"/>
    <w:basedOn w:val="Carpredefinitoparagrafo"/>
    <w:link w:val="Pidipagina"/>
    <w:uiPriority w:val="99"/>
    <w:rsid w:val="00DA2D76"/>
    <w:rPr>
      <w:rFonts w:ascii="Gill Sans MT" w:eastAsia="Arial MT" w:hAnsi="Gill Sans MT" w:cs="Arial MT"/>
      <w:lang w:val="it-IT"/>
    </w:rPr>
  </w:style>
  <w:style w:type="character" w:customStyle="1" w:styleId="Titolo2Carattere">
    <w:name w:val="Titolo 2 Carattere"/>
    <w:basedOn w:val="Carpredefinitoparagrafo"/>
    <w:link w:val="Titolo2"/>
    <w:uiPriority w:val="9"/>
    <w:rsid w:val="00B17EDC"/>
    <w:rPr>
      <w:rFonts w:ascii="Gill Sans MT" w:eastAsiaTheme="majorEastAsia" w:hAnsi="Gill Sans MT" w:cstheme="majorBidi"/>
      <w:b/>
      <w:bCs/>
      <w:sz w:val="24"/>
      <w:szCs w:val="24"/>
      <w:lang w:val="it-IT"/>
    </w:rPr>
  </w:style>
  <w:style w:type="character" w:customStyle="1" w:styleId="CorpotestoCarattere">
    <w:name w:val="Corpo testo Carattere"/>
    <w:basedOn w:val="Carpredefinitoparagrafo"/>
    <w:link w:val="Corpotesto"/>
    <w:uiPriority w:val="1"/>
    <w:rsid w:val="00F34655"/>
    <w:rPr>
      <w:rFonts w:ascii="Gill Sans MT" w:eastAsia="Arial MT" w:hAnsi="Gill Sans MT" w:cs="Arial MT"/>
      <w:color w:val="002060"/>
      <w:sz w:val="52"/>
      <w:szCs w:val="52"/>
      <w:lang w:val="it-IT"/>
    </w:rPr>
  </w:style>
  <w:style w:type="paragraph" w:customStyle="1" w:styleId="Default">
    <w:name w:val="Default"/>
    <w:rsid w:val="00E8375D"/>
    <w:pPr>
      <w:widowControl/>
      <w:adjustRightInd w:val="0"/>
    </w:pPr>
    <w:rPr>
      <w:rFonts w:ascii="Gill Sans MT" w:hAnsi="Gill Sans MT" w:cs="Gill Sans MT"/>
      <w:color w:val="000000"/>
      <w:sz w:val="24"/>
      <w:szCs w:val="24"/>
      <w:lang w:val="it-IT"/>
    </w:rPr>
  </w:style>
  <w:style w:type="paragraph" w:customStyle="1" w:styleId="Paragrafonumerato">
    <w:name w:val="Paragrafo numerato"/>
    <w:basedOn w:val="TableParagraph"/>
    <w:link w:val="ParagrafonumeratoCarattere"/>
    <w:qFormat/>
    <w:rsid w:val="00BA53BE"/>
    <w:pPr>
      <w:numPr>
        <w:numId w:val="7"/>
      </w:numPr>
      <w:spacing w:before="120" w:after="0" w:line="276" w:lineRule="auto"/>
      <w:ind w:right="102"/>
    </w:pPr>
    <w:rPr>
      <w:sz w:val="22"/>
    </w:rPr>
  </w:style>
  <w:style w:type="character" w:customStyle="1" w:styleId="ParagrafonumeratoCarattere">
    <w:name w:val="Paragrafo numerato Carattere"/>
    <w:basedOn w:val="ParagrafoelencoCarattere"/>
    <w:link w:val="Paragrafonumerato"/>
    <w:rsid w:val="00BA53BE"/>
    <w:rPr>
      <w:rFonts w:ascii="Gill Sans MT" w:eastAsia="Arial MT" w:hAnsi="Gill Sans MT" w:cs="Arial MT"/>
      <w:lang w:val="it-IT"/>
    </w:rPr>
  </w:style>
  <w:style w:type="paragraph" w:styleId="Sommario1">
    <w:name w:val="toc 1"/>
    <w:basedOn w:val="Normale"/>
    <w:next w:val="Normale"/>
    <w:autoRedefine/>
    <w:uiPriority w:val="39"/>
    <w:unhideWhenUsed/>
    <w:rsid w:val="000A3AC5"/>
    <w:pPr>
      <w:tabs>
        <w:tab w:val="left" w:pos="960"/>
        <w:tab w:val="right" w:leader="dot" w:pos="9906"/>
      </w:tabs>
      <w:spacing w:before="240" w:after="100"/>
      <w:jc w:val="center"/>
      <w:outlineLvl w:val="0"/>
    </w:pPr>
    <w:rPr>
      <w:color w:val="002060"/>
      <w:sz w:val="26"/>
      <w:szCs w:val="26"/>
    </w:rPr>
  </w:style>
  <w:style w:type="character" w:styleId="Collegamentoipertestuale">
    <w:name w:val="Hyperlink"/>
    <w:basedOn w:val="Carpredefinitoparagrafo"/>
    <w:uiPriority w:val="99"/>
    <w:unhideWhenUsed/>
    <w:rsid w:val="00DD4873"/>
    <w:rPr>
      <w:color w:val="0000FF" w:themeColor="hyperlink"/>
      <w:u w:val="single"/>
    </w:rPr>
  </w:style>
  <w:style w:type="paragraph" w:customStyle="1" w:styleId="Appendice">
    <w:name w:val="Appendice"/>
    <w:basedOn w:val="Normale"/>
    <w:next w:val="Normale"/>
    <w:link w:val="AppendiceCarattere"/>
    <w:qFormat/>
    <w:rsid w:val="004B581F"/>
    <w:pPr>
      <w:pageBreakBefore/>
      <w:pBdr>
        <w:bottom w:val="single" w:sz="4" w:space="1" w:color="002060"/>
      </w:pBdr>
      <w:spacing w:before="0" w:after="240"/>
      <w:jc w:val="right"/>
    </w:pPr>
    <w:rPr>
      <w:caps/>
      <w:color w:val="033EA8"/>
      <w:sz w:val="28"/>
      <w:szCs w:val="28"/>
    </w:rPr>
  </w:style>
  <w:style w:type="character" w:customStyle="1" w:styleId="AppendiceCarattere">
    <w:name w:val="Appendice Carattere"/>
    <w:basedOn w:val="Carpredefinitoparagrafo"/>
    <w:link w:val="Appendice"/>
    <w:rsid w:val="004B581F"/>
    <w:rPr>
      <w:rFonts w:ascii="Gill Sans MT" w:eastAsia="Arial MT" w:hAnsi="Gill Sans MT" w:cs="Arial MT"/>
      <w:caps/>
      <w:color w:val="033EA8"/>
      <w:sz w:val="28"/>
      <w:szCs w:val="28"/>
      <w:lang w:val="it-IT"/>
    </w:rPr>
  </w:style>
  <w:style w:type="paragraph" w:styleId="Sommario2">
    <w:name w:val="toc 2"/>
    <w:basedOn w:val="Normale"/>
    <w:next w:val="Normale"/>
    <w:autoRedefine/>
    <w:uiPriority w:val="39"/>
    <w:unhideWhenUsed/>
    <w:rsid w:val="00EC26C6"/>
    <w:pPr>
      <w:tabs>
        <w:tab w:val="left" w:pos="1920"/>
        <w:tab w:val="right" w:leader="dot" w:pos="9906"/>
      </w:tabs>
      <w:ind w:left="221"/>
      <w:jc w:val="left"/>
    </w:pPr>
  </w:style>
  <w:style w:type="paragraph" w:customStyle="1" w:styleId="Normalerientrato">
    <w:name w:val="Normale rientrato"/>
    <w:basedOn w:val="Normale"/>
    <w:link w:val="NormalerientratoCarattere"/>
    <w:qFormat/>
    <w:rsid w:val="00EF5A1C"/>
    <w:pPr>
      <w:widowControl/>
      <w:autoSpaceDE/>
      <w:autoSpaceDN/>
      <w:spacing w:line="312" w:lineRule="auto"/>
      <w:ind w:left="360"/>
    </w:pPr>
    <w:rPr>
      <w:rFonts w:eastAsiaTheme="minorHAnsi" w:cstheme="minorBidi"/>
    </w:rPr>
  </w:style>
  <w:style w:type="character" w:customStyle="1" w:styleId="NormalerientratoCarattere">
    <w:name w:val="Normale rientrato Carattere"/>
    <w:basedOn w:val="Carpredefinitoparagrafo"/>
    <w:link w:val="Normalerientrato"/>
    <w:rsid w:val="00EF5A1C"/>
    <w:rPr>
      <w:rFonts w:ascii="Gill Sans MT" w:hAnsi="Gill Sans MT"/>
      <w:lang w:val="it-IT"/>
    </w:rPr>
  </w:style>
  <w:style w:type="table" w:styleId="Grigliatabella">
    <w:name w:val="Table Grid"/>
    <w:basedOn w:val="Tabellanormale"/>
    <w:uiPriority w:val="39"/>
    <w:rsid w:val="0059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30B04"/>
    <w:rPr>
      <w:color w:val="605E5C"/>
      <w:shd w:val="clear" w:color="auto" w:fill="E1DFDD"/>
    </w:rPr>
  </w:style>
  <w:style w:type="paragraph" w:customStyle="1" w:styleId="Puntato02">
    <w:name w:val="Puntato_02"/>
    <w:basedOn w:val="Normale"/>
    <w:link w:val="Puntato02Carattere"/>
    <w:qFormat/>
    <w:rsid w:val="00EB40A9"/>
    <w:pPr>
      <w:widowControl/>
      <w:numPr>
        <w:numId w:val="12"/>
      </w:numPr>
      <w:spacing w:line="288" w:lineRule="auto"/>
    </w:pPr>
    <w:rPr>
      <w:rFonts w:eastAsia="Trebuchet MS" w:cs="Trebuchet MS"/>
    </w:rPr>
  </w:style>
  <w:style w:type="character" w:customStyle="1" w:styleId="Puntato02Carattere">
    <w:name w:val="Puntato_02 Carattere"/>
    <w:basedOn w:val="Carpredefinitoparagrafo"/>
    <w:link w:val="Puntato02"/>
    <w:rsid w:val="00EB40A9"/>
    <w:rPr>
      <w:rFonts w:ascii="Gill Sans MT" w:eastAsia="Trebuchet MS" w:hAnsi="Gill Sans MT" w:cs="Trebuchet MS"/>
      <w:lang w:val="it-IT"/>
    </w:rPr>
  </w:style>
  <w:style w:type="paragraph" w:customStyle="1" w:styleId="Puntato01">
    <w:name w:val="Puntato_01"/>
    <w:basedOn w:val="Normale"/>
    <w:link w:val="Puntato01Carattere"/>
    <w:qFormat/>
    <w:rsid w:val="00834C80"/>
    <w:pPr>
      <w:widowControl/>
      <w:numPr>
        <w:numId w:val="13"/>
      </w:numPr>
      <w:autoSpaceDE/>
      <w:autoSpaceDN/>
      <w:spacing w:line="312" w:lineRule="auto"/>
    </w:pPr>
    <w:rPr>
      <w:rFonts w:eastAsiaTheme="minorHAnsi" w:cstheme="minorBidi"/>
      <w:kern w:val="2"/>
      <w14:ligatures w14:val="standardContextual"/>
    </w:rPr>
  </w:style>
  <w:style w:type="character" w:customStyle="1" w:styleId="Puntato01Carattere">
    <w:name w:val="Puntato_01 Carattere"/>
    <w:basedOn w:val="Carpredefinitoparagrafo"/>
    <w:link w:val="Puntato01"/>
    <w:rsid w:val="00834C80"/>
    <w:rPr>
      <w:rFonts w:ascii="Gill Sans MT" w:hAnsi="Gill Sans MT"/>
      <w:kern w:val="2"/>
      <w:lang w:val="it-IT"/>
      <w14:ligatures w14:val="standardContextual"/>
    </w:rPr>
  </w:style>
  <w:style w:type="paragraph" w:customStyle="1" w:styleId="Puntatolettera02">
    <w:name w:val="Puntato_lettera_02"/>
    <w:basedOn w:val="Normale"/>
    <w:link w:val="Puntatolettera02Carattere"/>
    <w:qFormat/>
    <w:rsid w:val="00834C80"/>
    <w:pPr>
      <w:widowControl/>
      <w:numPr>
        <w:numId w:val="15"/>
      </w:numPr>
      <w:adjustRightInd w:val="0"/>
      <w:spacing w:line="312" w:lineRule="auto"/>
    </w:pPr>
    <w:rPr>
      <w:rFonts w:eastAsiaTheme="minorHAnsi" w:cs="Gill Sans MT"/>
      <w:lang w:eastAsia="it-IT"/>
    </w:rPr>
  </w:style>
  <w:style w:type="character" w:customStyle="1" w:styleId="Puntatolettera02Carattere">
    <w:name w:val="Puntato_lettera_02 Carattere"/>
    <w:basedOn w:val="Carpredefinitoparagrafo"/>
    <w:link w:val="Puntatolettera02"/>
    <w:rsid w:val="00834C80"/>
    <w:rPr>
      <w:rFonts w:ascii="Gill Sans MT" w:hAnsi="Gill Sans MT" w:cs="Gill Sans MT"/>
      <w:lang w:val="it-IT" w:eastAsia="it-IT"/>
    </w:rPr>
  </w:style>
  <w:style w:type="paragraph" w:customStyle="1" w:styleId="Puntatoi">
    <w:name w:val="Puntato_i"/>
    <w:basedOn w:val="Puntatolettera02"/>
    <w:link w:val="PuntatoiCarattere"/>
    <w:qFormat/>
    <w:rsid w:val="00834C80"/>
    <w:pPr>
      <w:numPr>
        <w:numId w:val="14"/>
      </w:numPr>
      <w:spacing w:before="60"/>
    </w:pPr>
  </w:style>
  <w:style w:type="character" w:customStyle="1" w:styleId="PuntatoiCarattere">
    <w:name w:val="Puntato_i Carattere"/>
    <w:basedOn w:val="Puntatolettera02Carattere"/>
    <w:link w:val="Puntatoi"/>
    <w:rsid w:val="00834C80"/>
    <w:rPr>
      <w:rFonts w:ascii="Gill Sans MT" w:hAnsi="Gill Sans MT" w:cs="Gill Sans MT"/>
      <w:lang w:val="it-IT" w:eastAsia="it-IT"/>
    </w:rPr>
  </w:style>
  <w:style w:type="numbering" w:customStyle="1" w:styleId="APPENDICE11">
    <w:name w:val="APPENDICE 11"/>
    <w:uiPriority w:val="99"/>
    <w:rsid w:val="00834C80"/>
    <w:pPr>
      <w:numPr>
        <w:numId w:val="13"/>
      </w:numPr>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iPriority w:val="99"/>
    <w:unhideWhenUsed/>
    <w:qFormat/>
    <w:rsid w:val="000571F9"/>
    <w:pPr>
      <w:widowControl/>
      <w:autoSpaceDE/>
      <w:autoSpaceDN/>
      <w:spacing w:before="0" w:line="240" w:lineRule="auto"/>
    </w:pPr>
    <w:rPr>
      <w:rFonts w:eastAsiaTheme="minorHAnsi" w:cstheme="minorBidi"/>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0571F9"/>
    <w:rPr>
      <w:rFonts w:ascii="Gill Sans MT" w:hAnsi="Gill Sans MT"/>
      <w:sz w:val="20"/>
      <w:szCs w:val="20"/>
      <w:lang w:val="it-IT"/>
    </w:rPr>
  </w:style>
  <w:style w:type="character" w:styleId="Rimandonotaapidipagina">
    <w:name w:val="footnote reference"/>
    <w:aliases w:val="Footnote symbol"/>
    <w:basedOn w:val="Carpredefinitoparagrafo"/>
    <w:uiPriority w:val="99"/>
    <w:unhideWhenUsed/>
    <w:qFormat/>
    <w:rsid w:val="000571F9"/>
    <w:rPr>
      <w:vertAlign w:val="superscript"/>
    </w:rPr>
  </w:style>
  <w:style w:type="paragraph" w:customStyle="1" w:styleId="Glossario">
    <w:name w:val="Glossario"/>
    <w:basedOn w:val="Paragrafoelenco"/>
    <w:link w:val="GlossarioCarattere"/>
    <w:qFormat/>
    <w:rsid w:val="00867268"/>
    <w:pPr>
      <w:numPr>
        <w:numId w:val="0"/>
      </w:numPr>
      <w:tabs>
        <w:tab w:val="left" w:pos="1060"/>
      </w:tabs>
      <w:spacing w:before="120" w:line="312" w:lineRule="auto"/>
      <w:ind w:left="710" w:right="0" w:hanging="360"/>
    </w:pPr>
  </w:style>
  <w:style w:type="character" w:customStyle="1" w:styleId="GlossarioCarattere">
    <w:name w:val="Glossario Carattere"/>
    <w:basedOn w:val="ParagrafoelencoCarattere"/>
    <w:link w:val="Glossario"/>
    <w:rsid w:val="00867268"/>
    <w:rPr>
      <w:rFonts w:ascii="Gill Sans MT" w:eastAsia="Arial MT" w:hAnsi="Gill Sans MT" w:cs="Arial MT"/>
      <w:lang w:val="it-IT"/>
    </w:rPr>
  </w:style>
  <w:style w:type="paragraph" w:customStyle="1" w:styleId="Definizioni">
    <w:name w:val="Definizioni"/>
    <w:basedOn w:val="Paragrafoelenco"/>
    <w:link w:val="DefinizioniCarattere"/>
    <w:qFormat/>
    <w:rsid w:val="00867268"/>
    <w:pPr>
      <w:numPr>
        <w:numId w:val="23"/>
      </w:numPr>
      <w:tabs>
        <w:tab w:val="left" w:pos="426"/>
      </w:tabs>
      <w:spacing w:before="120" w:line="312" w:lineRule="auto"/>
      <w:ind w:right="0"/>
    </w:pPr>
    <w:rPr>
      <w:bCs/>
      <w:color w:val="0344A2"/>
    </w:rPr>
  </w:style>
  <w:style w:type="character" w:customStyle="1" w:styleId="DefinizioniCarattere">
    <w:name w:val="Definizioni Carattere"/>
    <w:basedOn w:val="ParagrafoelencoCarattere"/>
    <w:link w:val="Definizioni"/>
    <w:rsid w:val="00867268"/>
    <w:rPr>
      <w:rFonts w:ascii="Gill Sans MT" w:eastAsia="Arial MT" w:hAnsi="Gill Sans MT" w:cs="Arial MT"/>
      <w:bCs/>
      <w:color w:val="0344A2"/>
      <w:lang w:val="it-IT"/>
    </w:rPr>
  </w:style>
  <w:style w:type="character" w:customStyle="1" w:styleId="NotaCarattere">
    <w:name w:val="Nota Carattere"/>
    <w:link w:val="Nota"/>
    <w:locked/>
    <w:rsid w:val="000766F6"/>
    <w:rPr>
      <w:rFonts w:ascii="Gill Sans MT" w:eastAsia="Calibri" w:hAnsi="Gill Sans MT"/>
      <w:sz w:val="18"/>
      <w:szCs w:val="18"/>
    </w:rPr>
  </w:style>
  <w:style w:type="paragraph" w:customStyle="1" w:styleId="Nota">
    <w:name w:val="Nota"/>
    <w:basedOn w:val="Testonotaapidipagina"/>
    <w:link w:val="NotaCarattere"/>
    <w:qFormat/>
    <w:rsid w:val="000766F6"/>
    <w:pPr>
      <w:tabs>
        <w:tab w:val="left" w:pos="284"/>
      </w:tabs>
      <w:spacing w:before="60" w:after="160"/>
      <w:ind w:left="284" w:hanging="284"/>
      <w:jc w:val="left"/>
    </w:pPr>
    <w:rPr>
      <w:rFonts w:eastAsia="Calibri"/>
      <w:sz w:val="18"/>
      <w:szCs w:val="18"/>
      <w:lang w:val="en-US"/>
    </w:rPr>
  </w:style>
  <w:style w:type="character" w:styleId="Riferimentointenso">
    <w:name w:val="Intense Reference"/>
    <w:uiPriority w:val="32"/>
    <w:qFormat/>
    <w:rsid w:val="000766F6"/>
    <w:rPr>
      <w:b/>
      <w:bCs/>
      <w:smallCaps/>
      <w:color w:val="365F91" w:themeColor="accent1" w:themeShade="BF"/>
      <w:spacing w:val="5"/>
    </w:rPr>
  </w:style>
  <w:style w:type="table" w:customStyle="1" w:styleId="Grigliatabella1">
    <w:name w:val="Griglia tabella1"/>
    <w:basedOn w:val="Tabellanormale"/>
    <w:next w:val="Grigliatabella"/>
    <w:uiPriority w:val="59"/>
    <w:rsid w:val="000766F6"/>
    <w:pPr>
      <w:widowControl/>
      <w:autoSpaceDE/>
      <w:autoSpaceDN/>
      <w:jc w:val="both"/>
    </w:pPr>
    <w:rPr>
      <w:rFonts w:ascii="Gill Sans MT" w:hAnsi="Gill Sans MT"/>
      <w:lang w:val="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ientroi">
    <w:name w:val="Rientro_i"/>
    <w:basedOn w:val="Paragrafoelenco"/>
    <w:qFormat/>
    <w:rsid w:val="000766F6"/>
    <w:pPr>
      <w:widowControl/>
      <w:numPr>
        <w:numId w:val="27"/>
      </w:numPr>
      <w:autoSpaceDE/>
      <w:autoSpaceDN/>
      <w:spacing w:before="120" w:line="288" w:lineRule="auto"/>
      <w:ind w:right="147"/>
    </w:pPr>
    <w:rPr>
      <w:rFonts w:eastAsia="Trebuchet MS" w:cs="Trebuchet MS"/>
    </w:rPr>
  </w:style>
  <w:style w:type="character" w:styleId="Titolodellibro">
    <w:name w:val="Book Title"/>
    <w:basedOn w:val="Carpredefinitoparagrafo"/>
    <w:uiPriority w:val="33"/>
    <w:qFormat/>
    <w:rsid w:val="004B581F"/>
    <w:rPr>
      <w:b/>
      <w:bCs/>
      <w:i/>
      <w:iCs/>
      <w:spacing w:val="5"/>
    </w:rPr>
  </w:style>
  <w:style w:type="character" w:styleId="Collegamentovisitato">
    <w:name w:val="FollowedHyperlink"/>
    <w:basedOn w:val="Carpredefinitoparagrafo"/>
    <w:uiPriority w:val="99"/>
    <w:semiHidden/>
    <w:unhideWhenUsed/>
    <w:rsid w:val="00971A7F"/>
    <w:rPr>
      <w:color w:val="800080" w:themeColor="followedHyperlink"/>
      <w:u w:val="single"/>
    </w:rPr>
  </w:style>
  <w:style w:type="paragraph" w:customStyle="1" w:styleId="TITOLOSEZIONE">
    <w:name w:val="TITOLO SEZIONE"/>
    <w:basedOn w:val="Titolo"/>
    <w:next w:val="Normale"/>
    <w:link w:val="TITOLOSEZIONECarattere"/>
    <w:qFormat/>
    <w:rsid w:val="00577A96"/>
    <w:pPr>
      <w:spacing w:before="2160"/>
      <w:ind w:left="130"/>
    </w:pPr>
  </w:style>
  <w:style w:type="character" w:customStyle="1" w:styleId="TitoloCarattere">
    <w:name w:val="Titolo Carattere"/>
    <w:basedOn w:val="Carpredefinitoparagrafo"/>
    <w:link w:val="Titolo"/>
    <w:uiPriority w:val="10"/>
    <w:rsid w:val="00577A96"/>
    <w:rPr>
      <w:rFonts w:ascii="Gill Sans MT" w:eastAsia="Arial MT" w:hAnsi="Gill Sans MT" w:cs="Arial MT"/>
      <w:color w:val="002060"/>
      <w:sz w:val="52"/>
      <w:szCs w:val="52"/>
      <w:lang w:val="it-IT"/>
    </w:rPr>
  </w:style>
  <w:style w:type="character" w:customStyle="1" w:styleId="TITOLOSEZIONECarattere">
    <w:name w:val="TITOLO SEZIONE Carattere"/>
    <w:basedOn w:val="TitoloCarattere"/>
    <w:link w:val="TITOLOSEZIONE"/>
    <w:rsid w:val="00577A96"/>
    <w:rPr>
      <w:rFonts w:ascii="Gill Sans MT" w:eastAsia="Arial MT" w:hAnsi="Gill Sans MT" w:cs="Arial MT"/>
      <w:color w:val="002060"/>
      <w:sz w:val="52"/>
      <w:szCs w:val="52"/>
      <w:lang w:val="it-IT"/>
    </w:r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rFonts w:ascii="Gill Sans MT" w:eastAsia="Arial MT" w:hAnsi="Gill Sans MT" w:cs="Arial MT"/>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5A4A3C"/>
    <w:pPr>
      <w:widowControl/>
      <w:autoSpaceDE/>
      <w:autoSpaceDN/>
    </w:pPr>
    <w:rPr>
      <w:rFonts w:ascii="Gill Sans MT" w:eastAsia="Arial MT" w:hAnsi="Gill Sans MT" w:cs="Arial MT"/>
      <w:lang w:val="it-IT"/>
    </w:rPr>
  </w:style>
  <w:style w:type="paragraph" w:styleId="Soggettocommento">
    <w:name w:val="annotation subject"/>
    <w:basedOn w:val="Testocommento"/>
    <w:next w:val="Testocommento"/>
    <w:link w:val="SoggettocommentoCarattere"/>
    <w:uiPriority w:val="99"/>
    <w:semiHidden/>
    <w:unhideWhenUsed/>
    <w:rsid w:val="00C54EAF"/>
    <w:rPr>
      <w:b/>
      <w:bCs/>
    </w:rPr>
  </w:style>
  <w:style w:type="character" w:customStyle="1" w:styleId="SoggettocommentoCarattere">
    <w:name w:val="Soggetto commento Carattere"/>
    <w:basedOn w:val="TestocommentoCarattere"/>
    <w:link w:val="Soggettocommento"/>
    <w:uiPriority w:val="99"/>
    <w:semiHidden/>
    <w:rsid w:val="00C54EAF"/>
    <w:rPr>
      <w:rFonts w:ascii="Gill Sans MT" w:eastAsia="Arial MT" w:hAnsi="Gill Sans MT" w:cs="Arial MT"/>
      <w:b/>
      <w:bCs/>
      <w:sz w:val="20"/>
      <w:szCs w:val="20"/>
      <w:lang w:val="it-IT"/>
    </w:rPr>
  </w:style>
  <w:style w:type="paragraph" w:styleId="Didascalia">
    <w:name w:val="caption"/>
    <w:basedOn w:val="Normale"/>
    <w:next w:val="Normale"/>
    <w:uiPriority w:val="35"/>
    <w:unhideWhenUsed/>
    <w:qFormat/>
    <w:rsid w:val="00D7176F"/>
    <w:pPr>
      <w:spacing w:before="0" w:after="200" w:line="240" w:lineRule="auto"/>
    </w:pPr>
    <w:rPr>
      <w:i/>
      <w:iCs/>
      <w:color w:val="1F497D" w:themeColor="text2"/>
      <w:sz w:val="18"/>
      <w:szCs w:val="18"/>
    </w:rPr>
  </w:style>
  <w:style w:type="table" w:customStyle="1" w:styleId="TableGrid">
    <w:name w:val="TableGrid"/>
    <w:rsid w:val="00D9017C"/>
    <w:pPr>
      <w:widowControl/>
      <w:autoSpaceDE/>
      <w:autoSpaceDN/>
    </w:pPr>
    <w:rPr>
      <w:rFonts w:eastAsiaTheme="minorEastAsia"/>
      <w:kern w:val="2"/>
      <w:sz w:val="24"/>
      <w:szCs w:val="24"/>
      <w14:ligatures w14:val="standardContextual"/>
    </w:rPr>
    <w:tblPr>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237AAF"/>
    <w:rPr>
      <w:rFonts w:asciiTheme="majorHAnsi" w:eastAsiaTheme="majorEastAsia" w:hAnsiTheme="majorHAnsi" w:cstheme="majorBidi"/>
      <w:color w:val="243F60" w:themeColor="accent1" w:themeShade="7F"/>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815533">
      <w:bodyDiv w:val="1"/>
      <w:marLeft w:val="0"/>
      <w:marRight w:val="0"/>
      <w:marTop w:val="0"/>
      <w:marBottom w:val="0"/>
      <w:divBdr>
        <w:top w:val="none" w:sz="0" w:space="0" w:color="auto"/>
        <w:left w:val="none" w:sz="0" w:space="0" w:color="auto"/>
        <w:bottom w:val="none" w:sz="0" w:space="0" w:color="auto"/>
        <w:right w:val="none" w:sz="0" w:space="0" w:color="auto"/>
      </w:divBdr>
    </w:div>
    <w:div w:id="1019161363">
      <w:bodyDiv w:val="1"/>
      <w:marLeft w:val="0"/>
      <w:marRight w:val="0"/>
      <w:marTop w:val="0"/>
      <w:marBottom w:val="0"/>
      <w:divBdr>
        <w:top w:val="none" w:sz="0" w:space="0" w:color="auto"/>
        <w:left w:val="none" w:sz="0" w:space="0" w:color="auto"/>
        <w:bottom w:val="none" w:sz="0" w:space="0" w:color="auto"/>
        <w:right w:val="none" w:sz="0" w:space="0" w:color="auto"/>
      </w:divBdr>
    </w:div>
    <w:div w:id="1065029840">
      <w:bodyDiv w:val="1"/>
      <w:marLeft w:val="0"/>
      <w:marRight w:val="0"/>
      <w:marTop w:val="0"/>
      <w:marBottom w:val="0"/>
      <w:divBdr>
        <w:top w:val="none" w:sz="0" w:space="0" w:color="auto"/>
        <w:left w:val="none" w:sz="0" w:space="0" w:color="auto"/>
        <w:bottom w:val="none" w:sz="0" w:space="0" w:color="auto"/>
        <w:right w:val="none" w:sz="0" w:space="0" w:color="auto"/>
      </w:divBdr>
    </w:div>
    <w:div w:id="1067536444">
      <w:bodyDiv w:val="1"/>
      <w:marLeft w:val="0"/>
      <w:marRight w:val="0"/>
      <w:marTop w:val="0"/>
      <w:marBottom w:val="0"/>
      <w:divBdr>
        <w:top w:val="none" w:sz="0" w:space="0" w:color="auto"/>
        <w:left w:val="none" w:sz="0" w:space="0" w:color="auto"/>
        <w:bottom w:val="none" w:sz="0" w:space="0" w:color="auto"/>
        <w:right w:val="none" w:sz="0" w:space="0" w:color="auto"/>
      </w:divBdr>
    </w:div>
    <w:div w:id="1229458359">
      <w:bodyDiv w:val="1"/>
      <w:marLeft w:val="0"/>
      <w:marRight w:val="0"/>
      <w:marTop w:val="0"/>
      <w:marBottom w:val="0"/>
      <w:divBdr>
        <w:top w:val="none" w:sz="0" w:space="0" w:color="auto"/>
        <w:left w:val="none" w:sz="0" w:space="0" w:color="auto"/>
        <w:bottom w:val="none" w:sz="0" w:space="0" w:color="auto"/>
        <w:right w:val="none" w:sz="0" w:space="0" w:color="auto"/>
      </w:divBdr>
    </w:div>
    <w:div w:id="1532182815">
      <w:bodyDiv w:val="1"/>
      <w:marLeft w:val="0"/>
      <w:marRight w:val="0"/>
      <w:marTop w:val="0"/>
      <w:marBottom w:val="0"/>
      <w:divBdr>
        <w:top w:val="none" w:sz="0" w:space="0" w:color="auto"/>
        <w:left w:val="none" w:sz="0" w:space="0" w:color="auto"/>
        <w:bottom w:val="none" w:sz="0" w:space="0" w:color="auto"/>
        <w:right w:val="none" w:sz="0" w:space="0" w:color="auto"/>
      </w:divBdr>
    </w:div>
    <w:div w:id="1755281127">
      <w:bodyDiv w:val="1"/>
      <w:marLeft w:val="0"/>
      <w:marRight w:val="0"/>
      <w:marTop w:val="0"/>
      <w:marBottom w:val="0"/>
      <w:divBdr>
        <w:top w:val="none" w:sz="0" w:space="0" w:color="auto"/>
        <w:left w:val="none" w:sz="0" w:space="0" w:color="auto"/>
        <w:bottom w:val="none" w:sz="0" w:space="0" w:color="auto"/>
        <w:right w:val="none" w:sz="0" w:space="0" w:color="auto"/>
      </w:divBdr>
    </w:div>
    <w:div w:id="1795513600">
      <w:bodyDiv w:val="1"/>
      <w:marLeft w:val="0"/>
      <w:marRight w:val="0"/>
      <w:marTop w:val="0"/>
      <w:marBottom w:val="0"/>
      <w:divBdr>
        <w:top w:val="none" w:sz="0" w:space="0" w:color="auto"/>
        <w:left w:val="none" w:sz="0" w:space="0" w:color="auto"/>
        <w:bottom w:val="none" w:sz="0" w:space="0" w:color="auto"/>
        <w:right w:val="none" w:sz="0" w:space="0" w:color="auto"/>
      </w:divBdr>
    </w:div>
    <w:div w:id="1816679760">
      <w:bodyDiv w:val="1"/>
      <w:marLeft w:val="0"/>
      <w:marRight w:val="0"/>
      <w:marTop w:val="0"/>
      <w:marBottom w:val="0"/>
      <w:divBdr>
        <w:top w:val="none" w:sz="0" w:space="0" w:color="auto"/>
        <w:left w:val="none" w:sz="0" w:space="0" w:color="auto"/>
        <w:bottom w:val="none" w:sz="0" w:space="0" w:color="auto"/>
        <w:right w:val="none" w:sz="0" w:space="0" w:color="auto"/>
      </w:divBdr>
    </w:div>
    <w:div w:id="2130540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lazioeuropa.it"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5" Type="http://schemas.openxmlformats.org/officeDocument/2006/relationships/hyperlink" Target="http://www.lazioinnova.i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0.png"/><Relationship Id="rId30"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3ee7c44-9b09-4b49-8141-e9b141d4b394" xsi:nil="true"/>
    <lcf76f155ced4ddcb4097134ff3c332f xmlns="152183cc-34f7-4d93-b3b3-b6971eb6a98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EBFCAE2ECC6414DA33001FB159CD104" ma:contentTypeVersion="14" ma:contentTypeDescription="Creare un nuovo documento." ma:contentTypeScope="" ma:versionID="7054cab1112744ae4f3c3dd051b14f51">
  <xsd:schema xmlns:xsd="http://www.w3.org/2001/XMLSchema" xmlns:xs="http://www.w3.org/2001/XMLSchema" xmlns:p="http://schemas.microsoft.com/office/2006/metadata/properties" xmlns:ns2="152183cc-34f7-4d93-b3b3-b6971eb6a984" xmlns:ns3="d3ee7c44-9b09-4b49-8141-e9b141d4b394" targetNamespace="http://schemas.microsoft.com/office/2006/metadata/properties" ma:root="true" ma:fieldsID="3e264ea908268d4bbea3f6da551cd3da" ns2:_="" ns3:_="">
    <xsd:import namespace="152183cc-34f7-4d93-b3b3-b6971eb6a984"/>
    <xsd:import namespace="d3ee7c44-9b09-4b49-8141-e9b141d4b3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2183cc-34f7-4d93-b3b3-b6971eb6a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e7c44-9b09-4b49-8141-e9b141d4b394"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6cae7545-7d58-48b1-8b22-cb5c986b11c3}" ma:internalName="TaxCatchAll" ma:showField="CatchAllData" ma:web="d3ee7c44-9b09-4b49-8141-e9b141d4b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46445-C40F-4094-93C5-593FF38DA271}">
  <ds:schemaRefs>
    <ds:schemaRef ds:uri="http://schemas.openxmlformats.org/officeDocument/2006/bibliography"/>
  </ds:schemaRefs>
</ds:datastoreItem>
</file>

<file path=customXml/itemProps2.xml><?xml version="1.0" encoding="utf-8"?>
<ds:datastoreItem xmlns:ds="http://schemas.openxmlformats.org/officeDocument/2006/customXml" ds:itemID="{7458EDFD-3175-4CDA-B30E-BCE01135D50E}">
  <ds:schemaRefs>
    <ds:schemaRef ds:uri="http://schemas.microsoft.com/office/2006/metadata/properties"/>
    <ds:schemaRef ds:uri="http://schemas.microsoft.com/office/infopath/2007/PartnerControls"/>
    <ds:schemaRef ds:uri="d3ee7c44-9b09-4b49-8141-e9b141d4b394"/>
    <ds:schemaRef ds:uri="152183cc-34f7-4d93-b3b3-b6971eb6a984"/>
  </ds:schemaRefs>
</ds:datastoreItem>
</file>

<file path=customXml/itemProps3.xml><?xml version="1.0" encoding="utf-8"?>
<ds:datastoreItem xmlns:ds="http://schemas.openxmlformats.org/officeDocument/2006/customXml" ds:itemID="{DBF7C171-3B0B-4291-A6ED-EED31A751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2183cc-34f7-4d93-b3b3-b6971eb6a984"/>
    <ds:schemaRef ds:uri="d3ee7c44-9b09-4b49-8141-e9b141d4b3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443FA2-AAA8-4EC5-8AEB-194D36411C43}">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32</TotalTime>
  <Pages>12</Pages>
  <Words>2702</Words>
  <Characters>15408</Characters>
  <Application>Microsoft Office Word</Application>
  <DocSecurity>0</DocSecurity>
  <Lines>128</Lines>
  <Paragraphs>36</Paragraphs>
  <ScaleCrop>false</ScaleCrop>
  <Company/>
  <LinksUpToDate>false</LinksUpToDate>
  <CharactersWithSpaces>18074</CharactersWithSpaces>
  <SharedDoc>false</SharedDoc>
  <HLinks>
    <vt:vector size="270" baseType="variant">
      <vt:variant>
        <vt:i4>7274597</vt:i4>
      </vt:variant>
      <vt:variant>
        <vt:i4>186</vt:i4>
      </vt:variant>
      <vt:variant>
        <vt:i4>0</vt:i4>
      </vt:variant>
      <vt:variant>
        <vt:i4>5</vt:i4>
      </vt:variant>
      <vt:variant>
        <vt:lpwstr>http://www.lazioeuropa.it/</vt:lpwstr>
      </vt:variant>
      <vt:variant>
        <vt:lpwstr/>
      </vt:variant>
      <vt:variant>
        <vt:i4>7602291</vt:i4>
      </vt:variant>
      <vt:variant>
        <vt:i4>183</vt:i4>
      </vt:variant>
      <vt:variant>
        <vt:i4>0</vt:i4>
      </vt:variant>
      <vt:variant>
        <vt:i4>5</vt:i4>
      </vt:variant>
      <vt:variant>
        <vt:lpwstr>http://www.lazioinnova.it/</vt:lpwstr>
      </vt:variant>
      <vt:variant>
        <vt:lpwstr/>
      </vt:variant>
      <vt:variant>
        <vt:i4>786448</vt:i4>
      </vt:variant>
      <vt:variant>
        <vt:i4>180</vt:i4>
      </vt:variant>
      <vt:variant>
        <vt:i4>0</vt:i4>
      </vt:variant>
      <vt:variant>
        <vt:i4>5</vt:i4>
      </vt:variant>
      <vt:variant>
        <vt:lpwstr>https://www.lazioeuropa.it/pr-fesr/obblighi-di-comunicazione/</vt:lpwstr>
      </vt:variant>
      <vt:variant>
        <vt:lpwstr/>
      </vt:variant>
      <vt:variant>
        <vt:i4>2293780</vt:i4>
      </vt:variant>
      <vt:variant>
        <vt:i4>177</vt:i4>
      </vt:variant>
      <vt:variant>
        <vt:i4>0</vt:i4>
      </vt:variant>
      <vt:variant>
        <vt:i4>5</vt:i4>
      </vt:variant>
      <vt:variant>
        <vt:lpwstr>mailto:trasporti.territorio.demanio@pec.regione.lazio.it</vt:lpwstr>
      </vt:variant>
      <vt:variant>
        <vt:lpwstr/>
      </vt:variant>
      <vt:variant>
        <vt:i4>4653112</vt:i4>
      </vt:variant>
      <vt:variant>
        <vt:i4>174</vt:i4>
      </vt:variant>
      <vt:variant>
        <vt:i4>0</vt:i4>
      </vt:variant>
      <vt:variant>
        <vt:i4>5</vt:i4>
      </vt:variant>
      <vt:variant>
        <vt:lpwstr>http://www.ivass.it/ivass/imprese_jsp/HomePage.jsp</vt:lpwstr>
      </vt:variant>
      <vt:variant>
        <vt:lpwstr/>
      </vt:variant>
      <vt:variant>
        <vt:i4>1835091</vt:i4>
      </vt:variant>
      <vt:variant>
        <vt:i4>171</vt:i4>
      </vt:variant>
      <vt:variant>
        <vt:i4>0</vt:i4>
      </vt:variant>
      <vt:variant>
        <vt:i4>5</vt:i4>
      </vt:variant>
      <vt:variant>
        <vt:lpwstr>http://www.bancaditalia.it/compiti/vigilanza/avvisi-pub/soggetti-non- legittimati/Intermediari_non_abilitati.pdf</vt:lpwstr>
      </vt:variant>
      <vt:variant>
        <vt:lpwstr/>
      </vt:variant>
      <vt:variant>
        <vt:i4>1376344</vt:i4>
      </vt:variant>
      <vt:variant>
        <vt:i4>168</vt:i4>
      </vt:variant>
      <vt:variant>
        <vt:i4>0</vt:i4>
      </vt:variant>
      <vt:variant>
        <vt:i4>5</vt:i4>
      </vt:variant>
      <vt:variant>
        <vt:lpwstr>http://www.bancaditalia.it/compiti/vigilanza/avvisi-pub/garanzie-finanziarie/</vt:lpwstr>
      </vt:variant>
      <vt:variant>
        <vt:lpwstr/>
      </vt:variant>
      <vt:variant>
        <vt:i4>131075</vt:i4>
      </vt:variant>
      <vt:variant>
        <vt:i4>165</vt:i4>
      </vt:variant>
      <vt:variant>
        <vt:i4>0</vt:i4>
      </vt:variant>
      <vt:variant>
        <vt:i4>5</vt:i4>
      </vt:variant>
      <vt:variant>
        <vt:lpwstr>http://www.bancaditalia.it/compiti/vigilanza/intermediari/index.html</vt:lpwstr>
      </vt:variant>
      <vt:variant>
        <vt:lpwstr/>
      </vt:variant>
      <vt:variant>
        <vt:i4>2293780</vt:i4>
      </vt:variant>
      <vt:variant>
        <vt:i4>159</vt:i4>
      </vt:variant>
      <vt:variant>
        <vt:i4>0</vt:i4>
      </vt:variant>
      <vt:variant>
        <vt:i4>5</vt:i4>
      </vt:variant>
      <vt:variant>
        <vt:lpwstr>mailto:trasporti.territorio.demanio@pec.regione.lazio.it</vt:lpwstr>
      </vt:variant>
      <vt:variant>
        <vt:lpwstr/>
      </vt:variant>
      <vt:variant>
        <vt:i4>2293780</vt:i4>
      </vt:variant>
      <vt:variant>
        <vt:i4>153</vt:i4>
      </vt:variant>
      <vt:variant>
        <vt:i4>0</vt:i4>
      </vt:variant>
      <vt:variant>
        <vt:i4>5</vt:i4>
      </vt:variant>
      <vt:variant>
        <vt:lpwstr>mailto:trasporti.territorio.demanio@pec.regione.lazio.it</vt:lpwstr>
      </vt:variant>
      <vt:variant>
        <vt:lpwstr/>
      </vt:variant>
      <vt:variant>
        <vt:i4>2293780</vt:i4>
      </vt:variant>
      <vt:variant>
        <vt:i4>147</vt:i4>
      </vt:variant>
      <vt:variant>
        <vt:i4>0</vt:i4>
      </vt:variant>
      <vt:variant>
        <vt:i4>5</vt:i4>
      </vt:variant>
      <vt:variant>
        <vt:lpwstr>mailto:trasporti.territorio.demanio@pec.regione.lazio.it</vt:lpwstr>
      </vt:variant>
      <vt:variant>
        <vt:lpwstr/>
      </vt:variant>
      <vt:variant>
        <vt:i4>6946920</vt:i4>
      </vt:variant>
      <vt:variant>
        <vt:i4>144</vt:i4>
      </vt:variant>
      <vt:variant>
        <vt:i4>0</vt:i4>
      </vt:variant>
      <vt:variant>
        <vt:i4>5</vt:i4>
      </vt:variant>
      <vt:variant>
        <vt:lpwstr>https://gpp.mase.gov.it/sites/default/files/2024-08/GU-22-08-24.pdf</vt:lpwstr>
      </vt:variant>
      <vt:variant>
        <vt:lpwstr/>
      </vt:variant>
      <vt:variant>
        <vt:i4>2293780</vt:i4>
      </vt:variant>
      <vt:variant>
        <vt:i4>138</vt:i4>
      </vt:variant>
      <vt:variant>
        <vt:i4>0</vt:i4>
      </vt:variant>
      <vt:variant>
        <vt:i4>5</vt:i4>
      </vt:variant>
      <vt:variant>
        <vt:lpwstr>mailto:trasporti.territorio.demanio@pec.regione.lazio.it</vt:lpwstr>
      </vt:variant>
      <vt:variant>
        <vt:lpwstr/>
      </vt:variant>
      <vt:variant>
        <vt:i4>6946920</vt:i4>
      </vt:variant>
      <vt:variant>
        <vt:i4>135</vt:i4>
      </vt:variant>
      <vt:variant>
        <vt:i4>0</vt:i4>
      </vt:variant>
      <vt:variant>
        <vt:i4>5</vt:i4>
      </vt:variant>
      <vt:variant>
        <vt:lpwstr>https://gpp.mase.gov.it/sites/default/files/2024-08/GU-22-08-24.pdf</vt:lpwstr>
      </vt:variant>
      <vt:variant>
        <vt:lpwstr/>
      </vt:variant>
      <vt:variant>
        <vt:i4>2293780</vt:i4>
      </vt:variant>
      <vt:variant>
        <vt:i4>129</vt:i4>
      </vt:variant>
      <vt:variant>
        <vt:i4>0</vt:i4>
      </vt:variant>
      <vt:variant>
        <vt:i4>5</vt:i4>
      </vt:variant>
      <vt:variant>
        <vt:lpwstr>mailto:trasporti.territorio.demanio@pec.regione.lazio.it</vt:lpwstr>
      </vt:variant>
      <vt:variant>
        <vt:lpwstr/>
      </vt:variant>
      <vt:variant>
        <vt:i4>2293780</vt:i4>
      </vt:variant>
      <vt:variant>
        <vt:i4>123</vt:i4>
      </vt:variant>
      <vt:variant>
        <vt:i4>0</vt:i4>
      </vt:variant>
      <vt:variant>
        <vt:i4>5</vt:i4>
      </vt:variant>
      <vt:variant>
        <vt:lpwstr>mailto:trasporti.territorio.demanio@pec.regione.lazio.it</vt:lpwstr>
      </vt:variant>
      <vt:variant>
        <vt:lpwstr/>
      </vt:variant>
      <vt:variant>
        <vt:i4>2031672</vt:i4>
      </vt:variant>
      <vt:variant>
        <vt:i4>116</vt:i4>
      </vt:variant>
      <vt:variant>
        <vt:i4>0</vt:i4>
      </vt:variant>
      <vt:variant>
        <vt:i4>5</vt:i4>
      </vt:variant>
      <vt:variant>
        <vt:lpwstr/>
      </vt:variant>
      <vt:variant>
        <vt:lpwstr>_Toc201936878</vt:lpwstr>
      </vt:variant>
      <vt:variant>
        <vt:i4>2031672</vt:i4>
      </vt:variant>
      <vt:variant>
        <vt:i4>110</vt:i4>
      </vt:variant>
      <vt:variant>
        <vt:i4>0</vt:i4>
      </vt:variant>
      <vt:variant>
        <vt:i4>5</vt:i4>
      </vt:variant>
      <vt:variant>
        <vt:lpwstr/>
      </vt:variant>
      <vt:variant>
        <vt:lpwstr>_Toc201936877</vt:lpwstr>
      </vt:variant>
      <vt:variant>
        <vt:i4>2031672</vt:i4>
      </vt:variant>
      <vt:variant>
        <vt:i4>104</vt:i4>
      </vt:variant>
      <vt:variant>
        <vt:i4>0</vt:i4>
      </vt:variant>
      <vt:variant>
        <vt:i4>5</vt:i4>
      </vt:variant>
      <vt:variant>
        <vt:lpwstr/>
      </vt:variant>
      <vt:variant>
        <vt:lpwstr>_Toc201936876</vt:lpwstr>
      </vt:variant>
      <vt:variant>
        <vt:i4>2031672</vt:i4>
      </vt:variant>
      <vt:variant>
        <vt:i4>98</vt:i4>
      </vt:variant>
      <vt:variant>
        <vt:i4>0</vt:i4>
      </vt:variant>
      <vt:variant>
        <vt:i4>5</vt:i4>
      </vt:variant>
      <vt:variant>
        <vt:lpwstr/>
      </vt:variant>
      <vt:variant>
        <vt:lpwstr>_Toc201936875</vt:lpwstr>
      </vt:variant>
      <vt:variant>
        <vt:i4>2031672</vt:i4>
      </vt:variant>
      <vt:variant>
        <vt:i4>92</vt:i4>
      </vt:variant>
      <vt:variant>
        <vt:i4>0</vt:i4>
      </vt:variant>
      <vt:variant>
        <vt:i4>5</vt:i4>
      </vt:variant>
      <vt:variant>
        <vt:lpwstr/>
      </vt:variant>
      <vt:variant>
        <vt:lpwstr>_Toc201936874</vt:lpwstr>
      </vt:variant>
      <vt:variant>
        <vt:i4>2031672</vt:i4>
      </vt:variant>
      <vt:variant>
        <vt:i4>86</vt:i4>
      </vt:variant>
      <vt:variant>
        <vt:i4>0</vt:i4>
      </vt:variant>
      <vt:variant>
        <vt:i4>5</vt:i4>
      </vt:variant>
      <vt:variant>
        <vt:lpwstr/>
      </vt:variant>
      <vt:variant>
        <vt:lpwstr>_Toc201936873</vt:lpwstr>
      </vt:variant>
      <vt:variant>
        <vt:i4>2031672</vt:i4>
      </vt:variant>
      <vt:variant>
        <vt:i4>80</vt:i4>
      </vt:variant>
      <vt:variant>
        <vt:i4>0</vt:i4>
      </vt:variant>
      <vt:variant>
        <vt:i4>5</vt:i4>
      </vt:variant>
      <vt:variant>
        <vt:lpwstr/>
      </vt:variant>
      <vt:variant>
        <vt:lpwstr>_Toc201936872</vt:lpwstr>
      </vt:variant>
      <vt:variant>
        <vt:i4>2031672</vt:i4>
      </vt:variant>
      <vt:variant>
        <vt:i4>74</vt:i4>
      </vt:variant>
      <vt:variant>
        <vt:i4>0</vt:i4>
      </vt:variant>
      <vt:variant>
        <vt:i4>5</vt:i4>
      </vt:variant>
      <vt:variant>
        <vt:lpwstr/>
      </vt:variant>
      <vt:variant>
        <vt:lpwstr>_Toc201936871</vt:lpwstr>
      </vt:variant>
      <vt:variant>
        <vt:i4>2031672</vt:i4>
      </vt:variant>
      <vt:variant>
        <vt:i4>68</vt:i4>
      </vt:variant>
      <vt:variant>
        <vt:i4>0</vt:i4>
      </vt:variant>
      <vt:variant>
        <vt:i4>5</vt:i4>
      </vt:variant>
      <vt:variant>
        <vt:lpwstr/>
      </vt:variant>
      <vt:variant>
        <vt:lpwstr>_Toc201936870</vt:lpwstr>
      </vt:variant>
      <vt:variant>
        <vt:i4>1966136</vt:i4>
      </vt:variant>
      <vt:variant>
        <vt:i4>62</vt:i4>
      </vt:variant>
      <vt:variant>
        <vt:i4>0</vt:i4>
      </vt:variant>
      <vt:variant>
        <vt:i4>5</vt:i4>
      </vt:variant>
      <vt:variant>
        <vt:lpwstr/>
      </vt:variant>
      <vt:variant>
        <vt:lpwstr>_Toc201936869</vt:lpwstr>
      </vt:variant>
      <vt:variant>
        <vt:i4>1966136</vt:i4>
      </vt:variant>
      <vt:variant>
        <vt:i4>56</vt:i4>
      </vt:variant>
      <vt:variant>
        <vt:i4>0</vt:i4>
      </vt:variant>
      <vt:variant>
        <vt:i4>5</vt:i4>
      </vt:variant>
      <vt:variant>
        <vt:lpwstr/>
      </vt:variant>
      <vt:variant>
        <vt:lpwstr>_Toc201936868</vt:lpwstr>
      </vt:variant>
      <vt:variant>
        <vt:i4>1966136</vt:i4>
      </vt:variant>
      <vt:variant>
        <vt:i4>50</vt:i4>
      </vt:variant>
      <vt:variant>
        <vt:i4>0</vt:i4>
      </vt:variant>
      <vt:variant>
        <vt:i4>5</vt:i4>
      </vt:variant>
      <vt:variant>
        <vt:lpwstr/>
      </vt:variant>
      <vt:variant>
        <vt:lpwstr>_Toc201936867</vt:lpwstr>
      </vt:variant>
      <vt:variant>
        <vt:i4>1966136</vt:i4>
      </vt:variant>
      <vt:variant>
        <vt:i4>44</vt:i4>
      </vt:variant>
      <vt:variant>
        <vt:i4>0</vt:i4>
      </vt:variant>
      <vt:variant>
        <vt:i4>5</vt:i4>
      </vt:variant>
      <vt:variant>
        <vt:lpwstr/>
      </vt:variant>
      <vt:variant>
        <vt:lpwstr>_Toc201936866</vt:lpwstr>
      </vt:variant>
      <vt:variant>
        <vt:i4>1966136</vt:i4>
      </vt:variant>
      <vt:variant>
        <vt:i4>38</vt:i4>
      </vt:variant>
      <vt:variant>
        <vt:i4>0</vt:i4>
      </vt:variant>
      <vt:variant>
        <vt:i4>5</vt:i4>
      </vt:variant>
      <vt:variant>
        <vt:lpwstr/>
      </vt:variant>
      <vt:variant>
        <vt:lpwstr>_Toc201936865</vt:lpwstr>
      </vt:variant>
      <vt:variant>
        <vt:i4>1966136</vt:i4>
      </vt:variant>
      <vt:variant>
        <vt:i4>32</vt:i4>
      </vt:variant>
      <vt:variant>
        <vt:i4>0</vt:i4>
      </vt:variant>
      <vt:variant>
        <vt:i4>5</vt:i4>
      </vt:variant>
      <vt:variant>
        <vt:lpwstr/>
      </vt:variant>
      <vt:variant>
        <vt:lpwstr>_Toc201936864</vt:lpwstr>
      </vt:variant>
      <vt:variant>
        <vt:i4>1966136</vt:i4>
      </vt:variant>
      <vt:variant>
        <vt:i4>26</vt:i4>
      </vt:variant>
      <vt:variant>
        <vt:i4>0</vt:i4>
      </vt:variant>
      <vt:variant>
        <vt:i4>5</vt:i4>
      </vt:variant>
      <vt:variant>
        <vt:lpwstr/>
      </vt:variant>
      <vt:variant>
        <vt:lpwstr>_Toc201936863</vt:lpwstr>
      </vt:variant>
      <vt:variant>
        <vt:i4>1966136</vt:i4>
      </vt:variant>
      <vt:variant>
        <vt:i4>20</vt:i4>
      </vt:variant>
      <vt:variant>
        <vt:i4>0</vt:i4>
      </vt:variant>
      <vt:variant>
        <vt:i4>5</vt:i4>
      </vt:variant>
      <vt:variant>
        <vt:lpwstr/>
      </vt:variant>
      <vt:variant>
        <vt:lpwstr>_Toc201936862</vt:lpwstr>
      </vt:variant>
      <vt:variant>
        <vt:i4>1966136</vt:i4>
      </vt:variant>
      <vt:variant>
        <vt:i4>14</vt:i4>
      </vt:variant>
      <vt:variant>
        <vt:i4>0</vt:i4>
      </vt:variant>
      <vt:variant>
        <vt:i4>5</vt:i4>
      </vt:variant>
      <vt:variant>
        <vt:lpwstr/>
      </vt:variant>
      <vt:variant>
        <vt:lpwstr>_Toc201936861</vt:lpwstr>
      </vt:variant>
      <vt:variant>
        <vt:i4>1966136</vt:i4>
      </vt:variant>
      <vt:variant>
        <vt:i4>8</vt:i4>
      </vt:variant>
      <vt:variant>
        <vt:i4>0</vt:i4>
      </vt:variant>
      <vt:variant>
        <vt:i4>5</vt:i4>
      </vt:variant>
      <vt:variant>
        <vt:lpwstr/>
      </vt:variant>
      <vt:variant>
        <vt:lpwstr>_Toc201936860</vt:lpwstr>
      </vt:variant>
      <vt:variant>
        <vt:i4>1900600</vt:i4>
      </vt:variant>
      <vt:variant>
        <vt:i4>2</vt:i4>
      </vt:variant>
      <vt:variant>
        <vt:i4>0</vt:i4>
      </vt:variant>
      <vt:variant>
        <vt:i4>5</vt:i4>
      </vt:variant>
      <vt:variant>
        <vt:lpwstr/>
      </vt:variant>
      <vt:variant>
        <vt:lpwstr>_Toc201936859</vt:lpwstr>
      </vt:variant>
      <vt:variant>
        <vt:i4>6553613</vt:i4>
      </vt:variant>
      <vt:variant>
        <vt:i4>24</vt:i4>
      </vt:variant>
      <vt:variant>
        <vt:i4>0</vt:i4>
      </vt:variant>
      <vt:variant>
        <vt:i4>5</vt:i4>
      </vt:variant>
      <vt:variant>
        <vt:lpwstr>C:\Users\Pc\Desktop\PER TIZIANA\AVVISO CER_2024\italiadomani.gov.it</vt:lpwstr>
      </vt:variant>
      <vt:variant>
        <vt:lpwstr/>
      </vt:variant>
      <vt:variant>
        <vt:i4>6553613</vt:i4>
      </vt:variant>
      <vt:variant>
        <vt:i4>21</vt:i4>
      </vt:variant>
      <vt:variant>
        <vt:i4>0</vt:i4>
      </vt:variant>
      <vt:variant>
        <vt:i4>5</vt:i4>
      </vt:variant>
      <vt:variant>
        <vt:lpwstr>C:\Users\Pc\Desktop\PER TIZIANA\AVVISO CER_2024\italiadomani.gov.it</vt:lpwstr>
      </vt:variant>
      <vt:variant>
        <vt:lpwstr/>
      </vt:variant>
      <vt:variant>
        <vt:i4>6553613</vt:i4>
      </vt:variant>
      <vt:variant>
        <vt:i4>18</vt:i4>
      </vt:variant>
      <vt:variant>
        <vt:i4>0</vt:i4>
      </vt:variant>
      <vt:variant>
        <vt:i4>5</vt:i4>
      </vt:variant>
      <vt:variant>
        <vt:lpwstr>C:\Users\Pc\Desktop\PER TIZIANA\AVVISO CER_2024\italiadomani.gov.it</vt:lpwstr>
      </vt:variant>
      <vt:variant>
        <vt:lpwstr/>
      </vt:variant>
      <vt:variant>
        <vt:i4>6553613</vt:i4>
      </vt:variant>
      <vt:variant>
        <vt:i4>15</vt:i4>
      </vt:variant>
      <vt:variant>
        <vt:i4>0</vt:i4>
      </vt:variant>
      <vt:variant>
        <vt:i4>5</vt:i4>
      </vt:variant>
      <vt:variant>
        <vt:lpwstr>C:\Users\Pc\Desktop\PER TIZIANA\AVVISO CER_2024\italiadomani.gov.it</vt:lpwstr>
      </vt:variant>
      <vt:variant>
        <vt:lpwstr/>
      </vt:variant>
      <vt:variant>
        <vt:i4>6553613</vt:i4>
      </vt:variant>
      <vt:variant>
        <vt:i4>12</vt:i4>
      </vt:variant>
      <vt:variant>
        <vt:i4>0</vt:i4>
      </vt:variant>
      <vt:variant>
        <vt:i4>5</vt:i4>
      </vt:variant>
      <vt:variant>
        <vt:lpwstr>C:\Users\Pc\Desktop\PER TIZIANA\AVVISO CER_2024\italiadomani.gov.it</vt:lpwstr>
      </vt:variant>
      <vt:variant>
        <vt:lpwstr/>
      </vt:variant>
      <vt:variant>
        <vt:i4>6553613</vt:i4>
      </vt:variant>
      <vt:variant>
        <vt:i4>9</vt:i4>
      </vt:variant>
      <vt:variant>
        <vt:i4>0</vt:i4>
      </vt:variant>
      <vt:variant>
        <vt:i4>5</vt:i4>
      </vt:variant>
      <vt:variant>
        <vt:lpwstr>C:\Users\Pc\Desktop\PER TIZIANA\AVVISO CER_2024\italiadomani.gov.it</vt:lpwstr>
      </vt:variant>
      <vt:variant>
        <vt:lpwstr/>
      </vt:variant>
      <vt:variant>
        <vt:i4>6553613</vt:i4>
      </vt:variant>
      <vt:variant>
        <vt:i4>6</vt:i4>
      </vt:variant>
      <vt:variant>
        <vt:i4>0</vt:i4>
      </vt:variant>
      <vt:variant>
        <vt:i4>5</vt:i4>
      </vt:variant>
      <vt:variant>
        <vt:lpwstr>C:\Users\Pc\Desktop\PER TIZIANA\AVVISO CER_2024\italiadomani.gov.it</vt:lpwstr>
      </vt:variant>
      <vt:variant>
        <vt:lpwstr/>
      </vt:variant>
      <vt:variant>
        <vt:i4>6553613</vt:i4>
      </vt:variant>
      <vt:variant>
        <vt:i4>3</vt:i4>
      </vt:variant>
      <vt:variant>
        <vt:i4>0</vt:i4>
      </vt:variant>
      <vt:variant>
        <vt:i4>5</vt:i4>
      </vt:variant>
      <vt:variant>
        <vt:lpwstr>C:\Users\Pc\Desktop\PER TIZIANA\AVVISO CER_2024\italiadomani.gov.it</vt:lpwstr>
      </vt:variant>
      <vt:variant>
        <vt:lpwstr/>
      </vt:variant>
      <vt:variant>
        <vt:i4>6553613</vt:i4>
      </vt:variant>
      <vt:variant>
        <vt:i4>0</vt:i4>
      </vt:variant>
      <vt:variant>
        <vt:i4>0</vt:i4>
      </vt:variant>
      <vt:variant>
        <vt:i4>5</vt:i4>
      </vt:variant>
      <vt:variant>
        <vt:lpwstr>C:\Users\Pc\Desktop\PER TIZIANA\AVVISO CER_2024\italiadomani.gov.it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Zaccherini</dc:creator>
  <cp:keywords/>
  <cp:lastModifiedBy>Benito Caringi</cp:lastModifiedBy>
  <cp:revision>21</cp:revision>
  <cp:lastPrinted>2025-06-19T01:34:00Z</cp:lastPrinted>
  <dcterms:created xsi:type="dcterms:W3CDTF">2025-11-05T11:44:00Z</dcterms:created>
  <dcterms:modified xsi:type="dcterms:W3CDTF">2025-12-17T14:37:00Z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2024-12-17T00:00:00Z</vt:filetime>
  </property>
  <property fmtid="{D5CDD505-2E9C-101B-9397-08002B2CF9AE}" pid="3" name="Creator">
    <vt:lpwstr>Microsoft® Word per Microsoft 365</vt:lpwstr>
  </property>
  <property fmtid="{D5CDD505-2E9C-101B-9397-08002B2CF9AE}" pid="4" name="LastSaved">
    <vt:filetime>2025-02-03T00:00:00Z</vt:filetime>
  </property>
  <property fmtid="{D5CDD505-2E9C-101B-9397-08002B2CF9AE}" pid="5" name="Producer">
    <vt:lpwstr>Microsoft® Word per Microsoft 365</vt:lpwstr>
  </property>
  <property fmtid="{D5CDD505-2E9C-101B-9397-08002B2CF9AE}" pid="6" name="ContentTypeId">
    <vt:lpwstr>0x0101006EBFCAE2ECC6414DA33001FB159CD104</vt:lpwstr>
  </property>
</Properties>
</file>